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BD" w:rsidRPr="0044396D" w:rsidRDefault="003946BD" w:rsidP="0044396D">
      <w:pPr>
        <w:shd w:val="clear" w:color="auto" w:fill="FFFFFF"/>
        <w:jc w:val="center"/>
        <w:rPr>
          <w:rFonts w:asciiTheme="minorHAnsi" w:eastAsia="Times New Roman" w:hAnsiTheme="minorHAnsi" w:cstheme="minorHAnsi"/>
          <w:b/>
          <w:color w:val="0B0C0C"/>
          <w:sz w:val="28"/>
          <w:szCs w:val="28"/>
        </w:rPr>
      </w:pPr>
      <w:r w:rsidRPr="0044396D">
        <w:rPr>
          <w:rFonts w:asciiTheme="minorHAnsi" w:eastAsia="Times New Roman" w:hAnsiTheme="minorHAnsi" w:cstheme="minorHAnsi"/>
          <w:b/>
          <w:color w:val="0B0C0C"/>
          <w:sz w:val="28"/>
          <w:szCs w:val="28"/>
        </w:rPr>
        <w:t>Guidance on Returning to Work</w:t>
      </w:r>
      <w:r w:rsidR="00FB03C4">
        <w:rPr>
          <w:rFonts w:asciiTheme="minorHAnsi" w:eastAsia="Times New Roman" w:hAnsiTheme="minorHAnsi" w:cstheme="minorHAnsi"/>
          <w:b/>
          <w:color w:val="0B0C0C"/>
          <w:sz w:val="28"/>
          <w:szCs w:val="28"/>
        </w:rPr>
        <w:t xml:space="preserve"> – updated 2 July </w:t>
      </w:r>
      <w:r w:rsidR="00BE4808">
        <w:rPr>
          <w:rFonts w:asciiTheme="minorHAnsi" w:eastAsia="Times New Roman" w:hAnsiTheme="minorHAnsi" w:cstheme="minorHAnsi"/>
          <w:b/>
          <w:color w:val="0B0C0C"/>
          <w:sz w:val="28"/>
          <w:szCs w:val="28"/>
        </w:rPr>
        <w:t>2020</w:t>
      </w:r>
    </w:p>
    <w:p w:rsidR="003946BD" w:rsidRDefault="003946BD" w:rsidP="003946BD">
      <w:pPr>
        <w:shd w:val="clear" w:color="auto" w:fill="FFFFFF"/>
        <w:rPr>
          <w:rFonts w:asciiTheme="minorHAnsi" w:eastAsia="Times New Roman" w:hAnsiTheme="minorHAnsi" w:cstheme="minorHAnsi"/>
          <w:color w:val="0B0C0C"/>
          <w:sz w:val="22"/>
          <w:szCs w:val="22"/>
        </w:rPr>
      </w:pPr>
    </w:p>
    <w:p w:rsidR="003946BD" w:rsidRPr="0044396D" w:rsidRDefault="003946BD" w:rsidP="003946BD">
      <w:pPr>
        <w:pStyle w:val="NormalWeb"/>
        <w:spacing w:before="0" w:beforeAutospacing="0" w:after="0" w:afterAutospacing="0"/>
        <w:textAlignment w:val="baseline"/>
        <w:rPr>
          <w:rFonts w:asciiTheme="minorHAnsi" w:hAnsiTheme="minorHAnsi" w:cstheme="minorHAnsi"/>
          <w:b/>
          <w:sz w:val="22"/>
          <w:szCs w:val="22"/>
          <w:u w:val="single"/>
        </w:rPr>
      </w:pPr>
      <w:r w:rsidRPr="0044396D">
        <w:rPr>
          <w:rFonts w:asciiTheme="minorHAnsi" w:hAnsiTheme="minorHAnsi" w:cstheme="minorHAnsi"/>
          <w:b/>
          <w:sz w:val="22"/>
          <w:szCs w:val="22"/>
          <w:u w:val="single"/>
        </w:rPr>
        <w:t xml:space="preserve">Planning </w:t>
      </w:r>
    </w:p>
    <w:p w:rsidR="003946BD" w:rsidRDefault="003946BD" w:rsidP="003946BD">
      <w:pPr>
        <w:pStyle w:val="NormalWeb"/>
        <w:spacing w:before="0" w:beforeAutospacing="0" w:after="0" w:afterAutospacing="0"/>
        <w:textAlignment w:val="baseline"/>
        <w:rPr>
          <w:rFonts w:asciiTheme="minorHAnsi" w:hAnsiTheme="minorHAnsi" w:cstheme="minorHAnsi"/>
          <w:sz w:val="22"/>
          <w:szCs w:val="22"/>
        </w:rPr>
      </w:pPr>
    </w:p>
    <w:p w:rsidR="00EC6C23" w:rsidRDefault="003946BD" w:rsidP="003946BD">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University </w:t>
      </w:r>
      <w:r w:rsidR="00EC6C23">
        <w:rPr>
          <w:rFonts w:asciiTheme="minorHAnsi" w:hAnsiTheme="minorHAnsi" w:cstheme="minorHAnsi"/>
          <w:sz w:val="22"/>
          <w:szCs w:val="22"/>
        </w:rPr>
        <w:t xml:space="preserve">has agreed </w:t>
      </w:r>
      <w:r w:rsidR="00D023CD">
        <w:rPr>
          <w:rFonts w:asciiTheme="minorHAnsi" w:hAnsiTheme="minorHAnsi" w:cstheme="minorHAnsi"/>
          <w:sz w:val="22"/>
          <w:szCs w:val="22"/>
        </w:rPr>
        <w:t xml:space="preserve">which buildings and activities </w:t>
      </w:r>
      <w:proofErr w:type="gramStart"/>
      <w:r>
        <w:rPr>
          <w:rFonts w:asciiTheme="minorHAnsi" w:hAnsiTheme="minorHAnsi" w:cstheme="minorHAnsi"/>
          <w:sz w:val="22"/>
          <w:szCs w:val="22"/>
        </w:rPr>
        <w:t>will be opened</w:t>
      </w:r>
      <w:proofErr w:type="gramEnd"/>
      <w:r>
        <w:rPr>
          <w:rFonts w:asciiTheme="minorHAnsi" w:hAnsiTheme="minorHAnsi" w:cstheme="minorHAnsi"/>
          <w:sz w:val="22"/>
          <w:szCs w:val="22"/>
        </w:rPr>
        <w:t xml:space="preserve"> in Phase 1 of the reopening plan from June with a rolling plan thereafter for reopening more buildings and activities in stages through July to September.  </w:t>
      </w:r>
      <w:r w:rsidR="00EE778F">
        <w:rPr>
          <w:rFonts w:asciiTheme="minorHAnsi" w:hAnsiTheme="minorHAnsi" w:cstheme="minorHAnsi"/>
          <w:sz w:val="22"/>
          <w:szCs w:val="22"/>
        </w:rPr>
        <w:t xml:space="preserve">Where </w:t>
      </w:r>
      <w:r w:rsidR="00EC6C23">
        <w:rPr>
          <w:rFonts w:asciiTheme="minorHAnsi" w:hAnsiTheme="minorHAnsi" w:cstheme="minorHAnsi"/>
          <w:sz w:val="22"/>
          <w:szCs w:val="22"/>
        </w:rPr>
        <w:t>staff are currently working from home successfully this should continue for the time being.</w:t>
      </w:r>
    </w:p>
    <w:p w:rsidR="003946BD" w:rsidRDefault="003946BD" w:rsidP="003946BD">
      <w:pPr>
        <w:pStyle w:val="NormalWeb"/>
        <w:spacing w:before="0" w:beforeAutospacing="0" w:after="0" w:afterAutospacing="0"/>
        <w:textAlignment w:val="baseline"/>
        <w:rPr>
          <w:rFonts w:asciiTheme="minorHAnsi" w:hAnsiTheme="minorHAnsi" w:cstheme="minorHAnsi"/>
          <w:sz w:val="22"/>
          <w:szCs w:val="22"/>
        </w:rPr>
      </w:pPr>
    </w:p>
    <w:p w:rsidR="00EE778F" w:rsidRDefault="00EE778F" w:rsidP="003946BD">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Planning is taking place on identifying a range of measures to support safe working on campus, taking into account the government’s guidance on workplaces and research laboratories.  This will include measures on social distancing, cleaning, staggering working patterns if necessary, considering one way systems through buildings, flo</w:t>
      </w:r>
      <w:r w:rsidR="00D023CD">
        <w:rPr>
          <w:rFonts w:asciiTheme="minorHAnsi" w:hAnsiTheme="minorHAnsi" w:cstheme="minorHAnsi"/>
          <w:sz w:val="22"/>
          <w:szCs w:val="22"/>
        </w:rPr>
        <w:t>o</w:t>
      </w:r>
      <w:r>
        <w:rPr>
          <w:rFonts w:asciiTheme="minorHAnsi" w:hAnsiTheme="minorHAnsi" w:cstheme="minorHAnsi"/>
          <w:sz w:val="22"/>
          <w:szCs w:val="22"/>
        </w:rPr>
        <w:t>r markings, and ensuring the same groups of people are in at one time</w:t>
      </w:r>
      <w:r w:rsidR="00D023CD">
        <w:rPr>
          <w:rFonts w:asciiTheme="minorHAnsi" w:hAnsiTheme="minorHAnsi" w:cstheme="minorHAnsi"/>
          <w:sz w:val="22"/>
          <w:szCs w:val="22"/>
        </w:rPr>
        <w:t xml:space="preserve"> (reducing the number of people employees are in contact with)</w:t>
      </w:r>
      <w:r>
        <w:rPr>
          <w:rFonts w:asciiTheme="minorHAnsi" w:hAnsiTheme="minorHAnsi" w:cstheme="minorHAnsi"/>
          <w:sz w:val="22"/>
          <w:szCs w:val="22"/>
        </w:rPr>
        <w:t xml:space="preserve"> etc.  </w:t>
      </w:r>
    </w:p>
    <w:p w:rsidR="00D023CD" w:rsidRDefault="00D023CD" w:rsidP="003946BD">
      <w:pPr>
        <w:pStyle w:val="NormalWeb"/>
        <w:spacing w:before="0" w:beforeAutospacing="0" w:after="0" w:afterAutospacing="0"/>
        <w:textAlignment w:val="baseline"/>
        <w:rPr>
          <w:rFonts w:asciiTheme="minorHAnsi" w:hAnsiTheme="minorHAnsi" w:cstheme="minorHAnsi"/>
          <w:sz w:val="22"/>
          <w:szCs w:val="22"/>
        </w:rPr>
      </w:pPr>
    </w:p>
    <w:p w:rsidR="00474559" w:rsidRDefault="00EE778F" w:rsidP="00474559">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w:t>
      </w:r>
      <w:hyperlink r:id="rId5" w:history="1">
        <w:r w:rsidRPr="00EC6C23">
          <w:rPr>
            <w:rStyle w:val="Hyperlink"/>
            <w:rFonts w:asciiTheme="minorHAnsi" w:hAnsiTheme="minorHAnsi" w:cstheme="minorHAnsi"/>
            <w:sz w:val="22"/>
            <w:szCs w:val="22"/>
          </w:rPr>
          <w:t>Framework for Campus Reopening</w:t>
        </w:r>
      </w:hyperlink>
      <w:r>
        <w:rPr>
          <w:rFonts w:asciiTheme="minorHAnsi" w:hAnsiTheme="minorHAnsi" w:cstheme="minorHAnsi"/>
          <w:sz w:val="22"/>
          <w:szCs w:val="22"/>
        </w:rPr>
        <w:t xml:space="preserve"> prioritise</w:t>
      </w:r>
      <w:r w:rsidR="00D023CD">
        <w:rPr>
          <w:rFonts w:asciiTheme="minorHAnsi" w:hAnsiTheme="minorHAnsi" w:cstheme="minorHAnsi"/>
          <w:sz w:val="22"/>
          <w:szCs w:val="22"/>
        </w:rPr>
        <w:t>s</w:t>
      </w:r>
      <w:r>
        <w:rPr>
          <w:rFonts w:asciiTheme="minorHAnsi" w:hAnsiTheme="minorHAnsi" w:cstheme="minorHAnsi"/>
          <w:sz w:val="22"/>
          <w:szCs w:val="22"/>
        </w:rPr>
        <w:t xml:space="preserve"> critical research, education and student support, income generating activity, and r</w:t>
      </w:r>
      <w:r w:rsidR="00474559">
        <w:rPr>
          <w:rFonts w:asciiTheme="minorHAnsi" w:hAnsiTheme="minorHAnsi" w:cstheme="minorHAnsi"/>
          <w:sz w:val="22"/>
          <w:szCs w:val="22"/>
        </w:rPr>
        <w:t>elevant professional services.   As plans are developed</w:t>
      </w:r>
      <w:r w:rsidR="00D023CD">
        <w:rPr>
          <w:rFonts w:asciiTheme="minorHAnsi" w:hAnsiTheme="minorHAnsi" w:cstheme="minorHAnsi"/>
          <w:sz w:val="22"/>
          <w:szCs w:val="22"/>
        </w:rPr>
        <w:t xml:space="preserve"> employees </w:t>
      </w:r>
      <w:r w:rsidR="00474559">
        <w:rPr>
          <w:rFonts w:asciiTheme="minorHAnsi" w:hAnsiTheme="minorHAnsi" w:cstheme="minorHAnsi"/>
          <w:sz w:val="22"/>
          <w:szCs w:val="22"/>
        </w:rPr>
        <w:t>who support these area</w:t>
      </w:r>
      <w:r w:rsidR="00A83045">
        <w:rPr>
          <w:rFonts w:asciiTheme="minorHAnsi" w:hAnsiTheme="minorHAnsi" w:cstheme="minorHAnsi"/>
          <w:sz w:val="22"/>
          <w:szCs w:val="22"/>
        </w:rPr>
        <w:t>s</w:t>
      </w:r>
      <w:r w:rsidR="00474559">
        <w:rPr>
          <w:rFonts w:asciiTheme="minorHAnsi" w:hAnsiTheme="minorHAnsi" w:cstheme="minorHAnsi"/>
          <w:sz w:val="22"/>
          <w:szCs w:val="22"/>
        </w:rPr>
        <w:t xml:space="preserve"> may be requested to return to work on campus. </w:t>
      </w:r>
    </w:p>
    <w:p w:rsidR="00474559" w:rsidRDefault="00474559" w:rsidP="00474559">
      <w:pPr>
        <w:pStyle w:val="NormalWeb"/>
        <w:spacing w:before="0" w:beforeAutospacing="0" w:after="0" w:afterAutospacing="0"/>
        <w:textAlignment w:val="baseline"/>
        <w:rPr>
          <w:rFonts w:asciiTheme="minorHAnsi" w:hAnsiTheme="minorHAnsi" w:cstheme="minorHAnsi"/>
          <w:sz w:val="22"/>
          <w:szCs w:val="22"/>
        </w:rPr>
      </w:pPr>
    </w:p>
    <w:p w:rsidR="00F04BC0" w:rsidRDefault="00F04BC0" w:rsidP="00474559">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0E7160">
        <w:rPr>
          <w:rFonts w:asciiTheme="minorHAnsi" w:hAnsiTheme="minorHAnsi" w:cstheme="minorHAnsi"/>
          <w:sz w:val="22"/>
          <w:szCs w:val="22"/>
        </w:rPr>
        <w:t xml:space="preserve">overarching </w:t>
      </w:r>
      <w:r>
        <w:rPr>
          <w:rFonts w:asciiTheme="minorHAnsi" w:hAnsiTheme="minorHAnsi" w:cstheme="minorHAnsi"/>
          <w:sz w:val="22"/>
          <w:szCs w:val="22"/>
        </w:rPr>
        <w:t xml:space="preserve">premise is that buildings will be safe to work in, following the work described above, and that if requested </w:t>
      </w:r>
      <w:r w:rsidR="00D023CD">
        <w:rPr>
          <w:rFonts w:asciiTheme="minorHAnsi" w:hAnsiTheme="minorHAnsi" w:cstheme="minorHAnsi"/>
          <w:sz w:val="22"/>
          <w:szCs w:val="22"/>
        </w:rPr>
        <w:t xml:space="preserve">employees will </w:t>
      </w:r>
      <w:r>
        <w:rPr>
          <w:rFonts w:asciiTheme="minorHAnsi" w:hAnsiTheme="minorHAnsi" w:cstheme="minorHAnsi"/>
          <w:sz w:val="22"/>
          <w:szCs w:val="22"/>
        </w:rPr>
        <w:t xml:space="preserve">be able to return safely.   However, there are groups of </w:t>
      </w:r>
      <w:r w:rsidR="00D023CD">
        <w:rPr>
          <w:rFonts w:asciiTheme="minorHAnsi" w:hAnsiTheme="minorHAnsi" w:cstheme="minorHAnsi"/>
          <w:sz w:val="22"/>
          <w:szCs w:val="22"/>
        </w:rPr>
        <w:t xml:space="preserve">employees </w:t>
      </w:r>
      <w:r>
        <w:rPr>
          <w:rFonts w:asciiTheme="minorHAnsi" w:hAnsiTheme="minorHAnsi" w:cstheme="minorHAnsi"/>
          <w:sz w:val="22"/>
          <w:szCs w:val="22"/>
        </w:rPr>
        <w:t>who are at higher risk of severe illness if they contract the coronavirus</w:t>
      </w:r>
      <w:r w:rsidR="00A83045">
        <w:rPr>
          <w:rFonts w:asciiTheme="minorHAnsi" w:hAnsiTheme="minorHAnsi" w:cstheme="minorHAnsi"/>
          <w:sz w:val="22"/>
          <w:szCs w:val="22"/>
        </w:rPr>
        <w:t xml:space="preserve"> and further consideration</w:t>
      </w:r>
      <w:r w:rsidR="00EC6C23">
        <w:rPr>
          <w:rFonts w:asciiTheme="minorHAnsi" w:hAnsiTheme="minorHAnsi" w:cstheme="minorHAnsi"/>
          <w:sz w:val="22"/>
          <w:szCs w:val="22"/>
        </w:rPr>
        <w:t xml:space="preserve"> i</w:t>
      </w:r>
      <w:r w:rsidR="00A83045">
        <w:rPr>
          <w:rFonts w:asciiTheme="minorHAnsi" w:hAnsiTheme="minorHAnsi" w:cstheme="minorHAnsi"/>
          <w:sz w:val="22"/>
          <w:szCs w:val="22"/>
        </w:rPr>
        <w:t>s required for staff in these groups</w:t>
      </w:r>
      <w:r>
        <w:rPr>
          <w:rFonts w:asciiTheme="minorHAnsi" w:hAnsiTheme="minorHAnsi" w:cstheme="minorHAnsi"/>
          <w:sz w:val="22"/>
          <w:szCs w:val="22"/>
        </w:rPr>
        <w:t>.  There are two distinct groups to consider: clinically extremely vulnerable and clinically vulnerable</w:t>
      </w:r>
      <w:r w:rsidR="00EC6C23">
        <w:rPr>
          <w:rFonts w:asciiTheme="minorHAnsi" w:hAnsiTheme="minorHAnsi" w:cstheme="minorHAnsi"/>
          <w:sz w:val="22"/>
          <w:szCs w:val="22"/>
        </w:rPr>
        <w:t>.  These are national definitions set by government and we will follow government advice in respect of these groups</w:t>
      </w:r>
      <w:r>
        <w:rPr>
          <w:rFonts w:asciiTheme="minorHAnsi" w:hAnsiTheme="minorHAnsi" w:cstheme="minorHAnsi"/>
          <w:sz w:val="22"/>
          <w:szCs w:val="22"/>
        </w:rPr>
        <w:t xml:space="preserve">. </w:t>
      </w:r>
    </w:p>
    <w:p w:rsidR="00F04BC0" w:rsidRDefault="00F04BC0" w:rsidP="00474559">
      <w:pPr>
        <w:pStyle w:val="NormalWeb"/>
        <w:spacing w:before="0" w:beforeAutospacing="0" w:after="0" w:afterAutospacing="0"/>
        <w:textAlignment w:val="baseline"/>
        <w:rPr>
          <w:rFonts w:asciiTheme="minorHAnsi" w:hAnsiTheme="minorHAnsi" w:cstheme="minorHAnsi"/>
          <w:sz w:val="22"/>
          <w:szCs w:val="22"/>
        </w:rPr>
      </w:pPr>
    </w:p>
    <w:p w:rsidR="00F04BC0" w:rsidRPr="00F04BC0" w:rsidRDefault="00F04BC0" w:rsidP="00474559">
      <w:pPr>
        <w:pStyle w:val="NormalWeb"/>
        <w:spacing w:before="0" w:beforeAutospacing="0" w:after="0" w:afterAutospacing="0"/>
        <w:textAlignment w:val="baseline"/>
        <w:rPr>
          <w:rFonts w:asciiTheme="minorHAnsi" w:hAnsiTheme="minorHAnsi" w:cstheme="minorHAnsi"/>
          <w:b/>
          <w:color w:val="0B0C0C"/>
          <w:sz w:val="22"/>
          <w:szCs w:val="22"/>
          <w:u w:val="single"/>
        </w:rPr>
      </w:pPr>
      <w:r w:rsidRPr="00F04BC0">
        <w:rPr>
          <w:rFonts w:asciiTheme="minorHAnsi" w:hAnsiTheme="minorHAnsi" w:cstheme="minorHAnsi"/>
          <w:b/>
          <w:color w:val="0B0C0C"/>
          <w:sz w:val="22"/>
          <w:szCs w:val="22"/>
          <w:u w:val="single"/>
        </w:rPr>
        <w:t xml:space="preserve">Clinically </w:t>
      </w:r>
      <w:r>
        <w:rPr>
          <w:rFonts w:asciiTheme="minorHAnsi" w:hAnsiTheme="minorHAnsi" w:cstheme="minorHAnsi"/>
          <w:b/>
          <w:color w:val="0B0C0C"/>
          <w:sz w:val="22"/>
          <w:szCs w:val="22"/>
          <w:u w:val="single"/>
        </w:rPr>
        <w:t xml:space="preserve">extremely </w:t>
      </w:r>
      <w:r w:rsidRPr="00F04BC0">
        <w:rPr>
          <w:rFonts w:asciiTheme="minorHAnsi" w:hAnsiTheme="minorHAnsi" w:cstheme="minorHAnsi"/>
          <w:b/>
          <w:color w:val="0B0C0C"/>
          <w:sz w:val="22"/>
          <w:szCs w:val="22"/>
          <w:u w:val="single"/>
        </w:rPr>
        <w:t xml:space="preserve">vulnerable </w:t>
      </w:r>
      <w:r w:rsidR="00D023CD">
        <w:rPr>
          <w:rFonts w:asciiTheme="minorHAnsi" w:hAnsiTheme="minorHAnsi" w:cstheme="minorHAnsi"/>
          <w:b/>
          <w:color w:val="0B0C0C"/>
          <w:sz w:val="22"/>
          <w:szCs w:val="22"/>
          <w:u w:val="single"/>
        </w:rPr>
        <w:t>employees</w:t>
      </w:r>
      <w:r w:rsidRPr="00F04BC0">
        <w:rPr>
          <w:rFonts w:asciiTheme="minorHAnsi" w:hAnsiTheme="minorHAnsi" w:cstheme="minorHAnsi"/>
          <w:b/>
          <w:color w:val="0B0C0C"/>
          <w:sz w:val="22"/>
          <w:szCs w:val="22"/>
          <w:u w:val="single"/>
        </w:rPr>
        <w:t xml:space="preserve"> </w:t>
      </w:r>
    </w:p>
    <w:p w:rsidR="00F04BC0" w:rsidRDefault="00F04BC0" w:rsidP="00474559">
      <w:pPr>
        <w:pStyle w:val="NormalWeb"/>
        <w:spacing w:before="0" w:beforeAutospacing="0" w:after="0" w:afterAutospacing="0"/>
        <w:textAlignment w:val="baseline"/>
        <w:rPr>
          <w:rFonts w:asciiTheme="minorHAnsi" w:hAnsiTheme="minorHAnsi" w:cstheme="minorHAnsi"/>
          <w:color w:val="0B0C0C"/>
          <w:sz w:val="22"/>
          <w:szCs w:val="22"/>
        </w:rPr>
      </w:pPr>
    </w:p>
    <w:p w:rsidR="00F04BC0" w:rsidRDefault="00F04BC0" w:rsidP="00F04BC0">
      <w:pPr>
        <w:shd w:val="clear" w:color="auto" w:fill="FFFFFF"/>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Clinically extremely vulnerable people may include the following people</w:t>
      </w:r>
      <w:r w:rsidR="00B37034">
        <w:rPr>
          <w:rFonts w:asciiTheme="minorHAnsi" w:eastAsia="Times New Roman" w:hAnsiTheme="minorHAnsi" w:cstheme="minorHAnsi"/>
          <w:color w:val="0B0C0C"/>
          <w:sz w:val="22"/>
          <w:szCs w:val="22"/>
        </w:rPr>
        <w:t>:</w:t>
      </w:r>
    </w:p>
    <w:p w:rsidR="00F04BC0" w:rsidRPr="000F3AF4" w:rsidRDefault="00F04BC0"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Solid organ transplant recipients.</w:t>
      </w:r>
    </w:p>
    <w:p w:rsidR="00F04BC0" w:rsidRPr="000F3AF4" w:rsidRDefault="00F04BC0"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with specific cancers:</w:t>
      </w:r>
    </w:p>
    <w:p w:rsidR="00F04BC0" w:rsidRPr="000F3AF4" w:rsidRDefault="00F04BC0" w:rsidP="00716998">
      <w:pPr>
        <w:numPr>
          <w:ilvl w:val="1"/>
          <w:numId w:val="2"/>
        </w:numPr>
        <w:shd w:val="clear" w:color="auto" w:fill="FFFFFF"/>
        <w:ind w:left="6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with cancer who are undergoing active chemotherapy</w:t>
      </w:r>
    </w:p>
    <w:p w:rsidR="00F04BC0" w:rsidRPr="000F3AF4" w:rsidRDefault="00F04BC0" w:rsidP="00716998">
      <w:pPr>
        <w:numPr>
          <w:ilvl w:val="1"/>
          <w:numId w:val="2"/>
        </w:numPr>
        <w:shd w:val="clear" w:color="auto" w:fill="FFFFFF"/>
        <w:ind w:left="6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with lung cancer who are undergoing radical radiotherapy</w:t>
      </w:r>
    </w:p>
    <w:p w:rsidR="00F04BC0" w:rsidRPr="000F3AF4" w:rsidRDefault="00F04BC0" w:rsidP="00716998">
      <w:pPr>
        <w:numPr>
          <w:ilvl w:val="1"/>
          <w:numId w:val="2"/>
        </w:numPr>
        <w:shd w:val="clear" w:color="auto" w:fill="FFFFFF"/>
        <w:ind w:left="6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with cancers of the blood or bone marrow such as leukaemia, lymphoma or myeloma who are at any stage of treatment</w:t>
      </w:r>
    </w:p>
    <w:p w:rsidR="00F04BC0" w:rsidRPr="000F3AF4" w:rsidRDefault="00F04BC0" w:rsidP="00716998">
      <w:pPr>
        <w:numPr>
          <w:ilvl w:val="1"/>
          <w:numId w:val="2"/>
        </w:numPr>
        <w:shd w:val="clear" w:color="auto" w:fill="FFFFFF"/>
        <w:ind w:left="6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having immunotherapy or other continuing antibody treatments for cancer</w:t>
      </w:r>
    </w:p>
    <w:p w:rsidR="00F04BC0" w:rsidRPr="000F3AF4" w:rsidRDefault="00F04BC0" w:rsidP="00716998">
      <w:pPr>
        <w:numPr>
          <w:ilvl w:val="1"/>
          <w:numId w:val="2"/>
        </w:numPr>
        <w:shd w:val="clear" w:color="auto" w:fill="FFFFFF"/>
        <w:ind w:left="6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having other targeted cancer treatments which can affect the immune system, such as protein kinase inhibitors or PARP inhibitors</w:t>
      </w:r>
    </w:p>
    <w:p w:rsidR="00F04BC0" w:rsidRPr="000F3AF4" w:rsidRDefault="00F04BC0" w:rsidP="00716998">
      <w:pPr>
        <w:numPr>
          <w:ilvl w:val="1"/>
          <w:numId w:val="2"/>
        </w:numPr>
        <w:shd w:val="clear" w:color="auto" w:fill="FFFFFF"/>
        <w:ind w:left="6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who have had bone marrow or stem cell transplants in the last 6 months, or who are still taking immunosuppression drugs</w:t>
      </w:r>
    </w:p>
    <w:p w:rsidR="00F04BC0" w:rsidRPr="000F3AF4" w:rsidRDefault="00F04BC0"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with severe respiratory conditions including all cystic fibrosis, severe asthma and severe chronic obstructive pulmonary</w:t>
      </w:r>
      <w:r w:rsidR="0066464B">
        <w:rPr>
          <w:rFonts w:asciiTheme="minorHAnsi" w:eastAsia="Times New Roman" w:hAnsiTheme="minorHAnsi" w:cstheme="minorHAnsi"/>
          <w:color w:val="0B0C0C"/>
          <w:sz w:val="22"/>
          <w:szCs w:val="22"/>
        </w:rPr>
        <w:t xml:space="preserve"> disease</w:t>
      </w:r>
      <w:r w:rsidRPr="000F3AF4">
        <w:rPr>
          <w:rFonts w:asciiTheme="minorHAnsi" w:eastAsia="Times New Roman" w:hAnsiTheme="minorHAnsi" w:cstheme="minorHAnsi"/>
          <w:color w:val="0B0C0C"/>
          <w:sz w:val="22"/>
          <w:szCs w:val="22"/>
        </w:rPr>
        <w:t xml:space="preserve"> (COPD).</w:t>
      </w:r>
    </w:p>
    <w:p w:rsidR="00F04BC0" w:rsidRPr="000F3AF4" w:rsidRDefault="00F04BC0"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with rare diseases that significantly increase the risk of infections (such as severe combined immunodeficiency (SCID), homozygous sickle cell).</w:t>
      </w:r>
    </w:p>
    <w:p w:rsidR="00F04BC0" w:rsidRPr="000F3AF4" w:rsidRDefault="00F04BC0"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People on immunosuppression therapies sufficient to significantly increase risk of infection.</w:t>
      </w:r>
    </w:p>
    <w:p w:rsidR="00F04BC0" w:rsidRDefault="00F04BC0"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sidRPr="000F3AF4">
        <w:rPr>
          <w:rFonts w:asciiTheme="minorHAnsi" w:eastAsia="Times New Roman" w:hAnsiTheme="minorHAnsi" w:cstheme="minorHAnsi"/>
          <w:color w:val="0B0C0C"/>
          <w:sz w:val="22"/>
          <w:szCs w:val="22"/>
        </w:rPr>
        <w:t>Women who are pregnant with significant heart disease, congenital or acquired.</w:t>
      </w:r>
    </w:p>
    <w:p w:rsidR="00BE4808" w:rsidRPr="000F3AF4" w:rsidRDefault="00BE4808" w:rsidP="00716998">
      <w:pPr>
        <w:numPr>
          <w:ilvl w:val="0"/>
          <w:numId w:val="2"/>
        </w:numPr>
        <w:shd w:val="clear" w:color="auto" w:fill="FFFFFF"/>
        <w:ind w:left="300" w:hanging="300"/>
        <w:rPr>
          <w:rFonts w:asciiTheme="minorHAnsi" w:eastAsia="Times New Roman" w:hAnsiTheme="minorHAnsi" w:cstheme="minorHAnsi"/>
          <w:color w:val="0B0C0C"/>
          <w:sz w:val="22"/>
          <w:szCs w:val="22"/>
        </w:rPr>
      </w:pPr>
      <w:r>
        <w:rPr>
          <w:rFonts w:asciiTheme="minorHAnsi" w:eastAsia="Times New Roman" w:hAnsiTheme="minorHAnsi" w:cstheme="minorHAnsi"/>
          <w:color w:val="0B0C0C"/>
          <w:sz w:val="22"/>
          <w:szCs w:val="22"/>
        </w:rPr>
        <w:t xml:space="preserve">Other people have also been classed as clinically extremely vulnerable, based on clinical judgement and an assessment of their needs.  GPs and hospital clinicians have been provided with guidance to support these decisions. </w:t>
      </w:r>
    </w:p>
    <w:p w:rsidR="00F04BC0" w:rsidRDefault="00F04BC0" w:rsidP="00F04BC0">
      <w:pPr>
        <w:shd w:val="clear" w:color="auto" w:fill="FFFFFF"/>
        <w:rPr>
          <w:rFonts w:asciiTheme="minorHAnsi" w:eastAsia="Times New Roman" w:hAnsiTheme="minorHAnsi" w:cstheme="minorHAnsi"/>
          <w:color w:val="0B0C0C"/>
          <w:sz w:val="22"/>
          <w:szCs w:val="22"/>
        </w:rPr>
      </w:pPr>
    </w:p>
    <w:p w:rsidR="00D47EBE" w:rsidRDefault="00BE4808" w:rsidP="00F04BC0">
      <w:pPr>
        <w:shd w:val="clear" w:color="auto" w:fill="FFFFFF"/>
        <w:rPr>
          <w:rFonts w:asciiTheme="minorHAnsi" w:eastAsia="Times New Roman" w:hAnsiTheme="minorHAnsi" w:cstheme="minorHAnsi"/>
          <w:color w:val="0B0C0C"/>
          <w:sz w:val="22"/>
          <w:szCs w:val="22"/>
        </w:rPr>
      </w:pPr>
      <w:r>
        <w:rPr>
          <w:rFonts w:asciiTheme="minorHAnsi" w:eastAsia="Times New Roman" w:hAnsiTheme="minorHAnsi" w:cstheme="minorHAnsi"/>
          <w:color w:val="0B0C0C"/>
          <w:sz w:val="22"/>
          <w:szCs w:val="22"/>
        </w:rPr>
        <w:lastRenderedPageBreak/>
        <w:t>The government’s advice is that this group should stay at home until 31 July 202</w:t>
      </w:r>
      <w:r w:rsidR="00672DFA">
        <w:rPr>
          <w:rFonts w:asciiTheme="minorHAnsi" w:eastAsia="Times New Roman" w:hAnsiTheme="minorHAnsi" w:cstheme="minorHAnsi"/>
          <w:color w:val="0B0C0C"/>
          <w:sz w:val="22"/>
          <w:szCs w:val="22"/>
        </w:rPr>
        <w:t>0</w:t>
      </w:r>
      <w:r>
        <w:rPr>
          <w:rFonts w:asciiTheme="minorHAnsi" w:eastAsia="Times New Roman" w:hAnsiTheme="minorHAnsi" w:cstheme="minorHAnsi"/>
          <w:color w:val="0B0C0C"/>
          <w:sz w:val="22"/>
          <w:szCs w:val="22"/>
        </w:rPr>
        <w:t>.  There are some provisions for people who are currently shielding to go outside and meet others and also visit other households and stay overnight from 6 July 2020.  From 1 August 2020 staff in this group can go to work (if they can’t work from home), as long as the business is “</w:t>
      </w:r>
      <w:proofErr w:type="spellStart"/>
      <w:r>
        <w:rPr>
          <w:rFonts w:asciiTheme="minorHAnsi" w:eastAsia="Times New Roman" w:hAnsiTheme="minorHAnsi" w:cstheme="minorHAnsi"/>
          <w:color w:val="0B0C0C"/>
          <w:sz w:val="22"/>
          <w:szCs w:val="22"/>
        </w:rPr>
        <w:t>covid</w:t>
      </w:r>
      <w:proofErr w:type="spellEnd"/>
      <w:r>
        <w:rPr>
          <w:rFonts w:asciiTheme="minorHAnsi" w:eastAsia="Times New Roman" w:hAnsiTheme="minorHAnsi" w:cstheme="minorHAnsi"/>
          <w:color w:val="0B0C0C"/>
          <w:sz w:val="22"/>
          <w:szCs w:val="22"/>
        </w:rPr>
        <w:t xml:space="preserve">-safe” in line with government guidelines (which the University is following).  These staff will need to </w:t>
      </w:r>
      <w:proofErr w:type="gramStart"/>
      <w:r>
        <w:rPr>
          <w:rFonts w:asciiTheme="minorHAnsi" w:eastAsia="Times New Roman" w:hAnsiTheme="minorHAnsi" w:cstheme="minorHAnsi"/>
          <w:color w:val="0B0C0C"/>
          <w:sz w:val="22"/>
          <w:szCs w:val="22"/>
        </w:rPr>
        <w:t>be supported</w:t>
      </w:r>
      <w:proofErr w:type="gramEnd"/>
      <w:r>
        <w:rPr>
          <w:rFonts w:asciiTheme="minorHAnsi" w:eastAsia="Times New Roman" w:hAnsiTheme="minorHAnsi" w:cstheme="minorHAnsi"/>
          <w:color w:val="0B0C0C"/>
          <w:sz w:val="22"/>
          <w:szCs w:val="22"/>
        </w:rPr>
        <w:t xml:space="preserve"> to stringently observe the guidelines on social distancing.  </w:t>
      </w:r>
      <w:r w:rsidR="00193594">
        <w:rPr>
          <w:rFonts w:asciiTheme="minorHAnsi" w:eastAsia="Times New Roman" w:hAnsiTheme="minorHAnsi" w:cstheme="minorHAnsi"/>
          <w:color w:val="0B0C0C"/>
          <w:sz w:val="22"/>
          <w:szCs w:val="22"/>
        </w:rPr>
        <w:t xml:space="preserve">  </w:t>
      </w:r>
      <w:r w:rsidR="00D47EBE">
        <w:rPr>
          <w:rFonts w:asciiTheme="minorHAnsi" w:eastAsia="Times New Roman" w:hAnsiTheme="minorHAnsi" w:cstheme="minorHAnsi"/>
          <w:color w:val="0B0C0C"/>
          <w:sz w:val="22"/>
          <w:szCs w:val="22"/>
        </w:rPr>
        <w:t>The University reserves the right to request a copy of the letter</w:t>
      </w:r>
      <w:r w:rsidR="0009119B">
        <w:rPr>
          <w:rFonts w:asciiTheme="minorHAnsi" w:eastAsia="Times New Roman" w:hAnsiTheme="minorHAnsi" w:cstheme="minorHAnsi"/>
          <w:color w:val="0B0C0C"/>
          <w:sz w:val="22"/>
          <w:szCs w:val="22"/>
        </w:rPr>
        <w:t>.</w:t>
      </w:r>
      <w:r w:rsidR="00F04BC0">
        <w:rPr>
          <w:rFonts w:asciiTheme="minorHAnsi" w:eastAsia="Times New Roman" w:hAnsiTheme="minorHAnsi" w:cstheme="minorHAnsi"/>
          <w:color w:val="0B0C0C"/>
          <w:sz w:val="22"/>
          <w:szCs w:val="22"/>
        </w:rPr>
        <w:t xml:space="preserve"> </w:t>
      </w:r>
    </w:p>
    <w:p w:rsidR="00D47EBE" w:rsidRDefault="00D47EBE" w:rsidP="00F04BC0">
      <w:pPr>
        <w:shd w:val="clear" w:color="auto" w:fill="FFFFFF"/>
        <w:rPr>
          <w:rFonts w:asciiTheme="minorHAnsi" w:eastAsia="Times New Roman" w:hAnsiTheme="minorHAnsi" w:cstheme="minorHAnsi"/>
          <w:color w:val="0B0C0C"/>
          <w:sz w:val="22"/>
          <w:szCs w:val="22"/>
        </w:rPr>
      </w:pPr>
    </w:p>
    <w:p w:rsidR="00B37034" w:rsidRDefault="00193594" w:rsidP="00F04BC0">
      <w:pPr>
        <w:shd w:val="clear" w:color="auto" w:fill="FFFFFF"/>
        <w:rPr>
          <w:rFonts w:asciiTheme="minorHAnsi" w:eastAsia="Times New Roman" w:hAnsiTheme="minorHAnsi" w:cstheme="minorHAnsi"/>
          <w:color w:val="0B0C0C"/>
          <w:sz w:val="22"/>
          <w:szCs w:val="22"/>
        </w:rPr>
      </w:pPr>
      <w:r>
        <w:rPr>
          <w:rFonts w:asciiTheme="minorHAnsi" w:eastAsia="Times New Roman" w:hAnsiTheme="minorHAnsi" w:cstheme="minorHAnsi"/>
          <w:color w:val="0B0C0C"/>
          <w:sz w:val="22"/>
          <w:szCs w:val="22"/>
        </w:rPr>
        <w:t>T</w:t>
      </w:r>
      <w:r w:rsidR="00F04BC0">
        <w:rPr>
          <w:rFonts w:asciiTheme="minorHAnsi" w:eastAsia="Times New Roman" w:hAnsiTheme="minorHAnsi" w:cstheme="minorHAnsi"/>
          <w:color w:val="0B0C0C"/>
          <w:sz w:val="22"/>
          <w:szCs w:val="22"/>
        </w:rPr>
        <w:t>he guidance to shield does not extend to people in the same household, although they shoul</w:t>
      </w:r>
      <w:r w:rsidR="00341063">
        <w:rPr>
          <w:rFonts w:asciiTheme="minorHAnsi" w:eastAsia="Times New Roman" w:hAnsiTheme="minorHAnsi" w:cstheme="minorHAnsi"/>
          <w:color w:val="0B0C0C"/>
          <w:sz w:val="22"/>
          <w:szCs w:val="22"/>
        </w:rPr>
        <w:t xml:space="preserve">d support the person shielding.  </w:t>
      </w:r>
      <w:r w:rsidR="00B37034">
        <w:rPr>
          <w:rFonts w:asciiTheme="minorHAnsi" w:eastAsia="Times New Roman" w:hAnsiTheme="minorHAnsi" w:cstheme="minorHAnsi"/>
          <w:color w:val="0B0C0C"/>
          <w:sz w:val="22"/>
          <w:szCs w:val="22"/>
        </w:rPr>
        <w:t xml:space="preserve">If </w:t>
      </w:r>
      <w:r w:rsidR="00D023CD">
        <w:rPr>
          <w:rFonts w:asciiTheme="minorHAnsi" w:eastAsia="Times New Roman" w:hAnsiTheme="minorHAnsi" w:cstheme="minorHAnsi"/>
          <w:color w:val="0B0C0C"/>
          <w:sz w:val="22"/>
          <w:szCs w:val="22"/>
        </w:rPr>
        <w:t xml:space="preserve">employees </w:t>
      </w:r>
      <w:r w:rsidR="00B37034">
        <w:rPr>
          <w:rFonts w:asciiTheme="minorHAnsi" w:eastAsia="Times New Roman" w:hAnsiTheme="minorHAnsi" w:cstheme="minorHAnsi"/>
          <w:color w:val="0B0C0C"/>
          <w:sz w:val="22"/>
          <w:szCs w:val="22"/>
        </w:rPr>
        <w:t>who are shielding are able to work from home they should continue to do so.</w:t>
      </w:r>
      <w:r w:rsidR="00341063">
        <w:rPr>
          <w:rFonts w:asciiTheme="minorHAnsi" w:eastAsia="Times New Roman" w:hAnsiTheme="minorHAnsi" w:cstheme="minorHAnsi"/>
          <w:color w:val="0B0C0C"/>
          <w:sz w:val="22"/>
          <w:szCs w:val="22"/>
        </w:rPr>
        <w:t xml:space="preserve"> Please see Appendix 1.</w:t>
      </w:r>
    </w:p>
    <w:p w:rsidR="0009119B" w:rsidRDefault="0009119B" w:rsidP="00F04BC0">
      <w:pPr>
        <w:shd w:val="clear" w:color="auto" w:fill="FFFFFF"/>
        <w:rPr>
          <w:rFonts w:asciiTheme="minorHAnsi" w:eastAsia="Times New Roman" w:hAnsiTheme="minorHAnsi" w:cstheme="minorHAnsi"/>
          <w:color w:val="0B0C0C"/>
          <w:sz w:val="22"/>
          <w:szCs w:val="22"/>
        </w:rPr>
      </w:pPr>
    </w:p>
    <w:p w:rsidR="0009119B" w:rsidRPr="00EC6C23" w:rsidRDefault="0009119B" w:rsidP="00F04BC0">
      <w:pPr>
        <w:shd w:val="clear" w:color="auto" w:fill="FFFFFF"/>
        <w:rPr>
          <w:rFonts w:asciiTheme="minorHAnsi" w:eastAsia="Times New Roman" w:hAnsiTheme="minorHAnsi" w:cstheme="minorHAnsi"/>
          <w:color w:val="0B0C0C"/>
          <w:sz w:val="22"/>
          <w:szCs w:val="22"/>
        </w:rPr>
      </w:pPr>
      <w:r>
        <w:rPr>
          <w:rFonts w:asciiTheme="minorHAnsi" w:eastAsia="Times New Roman" w:hAnsiTheme="minorHAnsi" w:cstheme="minorHAnsi"/>
          <w:color w:val="0B0C0C"/>
          <w:sz w:val="22"/>
          <w:szCs w:val="22"/>
        </w:rPr>
        <w:t xml:space="preserve">More information is available from the Government’s coronavirus website: </w:t>
      </w:r>
      <w:hyperlink r:id="rId6" w:history="1">
        <w:r w:rsidRPr="00EC6C23">
          <w:rPr>
            <w:rStyle w:val="Hyperlink"/>
            <w:rFonts w:asciiTheme="minorHAnsi" w:hAnsiTheme="minorHAnsi" w:cstheme="minorHAnsi"/>
            <w:sz w:val="22"/>
            <w:szCs w:val="22"/>
          </w:rPr>
          <w:t>https://www.gov.uk/government/publications/guidance-on-shielding-and-protecting-extremely-vulnerable-persons-from-covid-19</w:t>
        </w:r>
      </w:hyperlink>
    </w:p>
    <w:p w:rsidR="00F04BC0" w:rsidRPr="00EC6C23" w:rsidRDefault="00F04BC0" w:rsidP="00F04BC0">
      <w:pPr>
        <w:shd w:val="clear" w:color="auto" w:fill="FFFFFF"/>
        <w:rPr>
          <w:rFonts w:asciiTheme="minorHAnsi" w:eastAsia="Times New Roman" w:hAnsiTheme="minorHAnsi" w:cstheme="minorHAnsi"/>
          <w:color w:val="0B0C0C"/>
          <w:sz w:val="22"/>
          <w:szCs w:val="22"/>
        </w:rPr>
      </w:pPr>
    </w:p>
    <w:p w:rsidR="00F04BC0" w:rsidRPr="00B37034" w:rsidRDefault="00F04BC0" w:rsidP="00474559">
      <w:pPr>
        <w:pStyle w:val="NormalWeb"/>
        <w:spacing w:before="0" w:beforeAutospacing="0" w:after="0" w:afterAutospacing="0"/>
        <w:textAlignment w:val="baseline"/>
        <w:rPr>
          <w:rFonts w:asciiTheme="minorHAnsi" w:hAnsiTheme="minorHAnsi" w:cstheme="minorHAnsi"/>
          <w:b/>
          <w:color w:val="0B0C0C"/>
          <w:sz w:val="22"/>
          <w:szCs w:val="22"/>
          <w:u w:val="single"/>
        </w:rPr>
      </w:pPr>
      <w:r w:rsidRPr="00B37034">
        <w:rPr>
          <w:rFonts w:asciiTheme="minorHAnsi" w:hAnsiTheme="minorHAnsi" w:cstheme="minorHAnsi"/>
          <w:b/>
          <w:color w:val="0B0C0C"/>
          <w:sz w:val="22"/>
          <w:szCs w:val="22"/>
          <w:u w:val="single"/>
        </w:rPr>
        <w:t xml:space="preserve">Clinically vulnerable </w:t>
      </w:r>
      <w:r w:rsidR="00D023CD">
        <w:rPr>
          <w:rFonts w:asciiTheme="minorHAnsi" w:hAnsiTheme="minorHAnsi" w:cstheme="minorHAnsi"/>
          <w:b/>
          <w:color w:val="0B0C0C"/>
          <w:sz w:val="22"/>
          <w:szCs w:val="22"/>
          <w:u w:val="single"/>
        </w:rPr>
        <w:t>employees</w:t>
      </w:r>
      <w:r w:rsidRPr="00B37034">
        <w:rPr>
          <w:rFonts w:asciiTheme="minorHAnsi" w:hAnsiTheme="minorHAnsi" w:cstheme="minorHAnsi"/>
          <w:b/>
          <w:color w:val="0B0C0C"/>
          <w:sz w:val="22"/>
          <w:szCs w:val="22"/>
          <w:u w:val="single"/>
        </w:rPr>
        <w:t xml:space="preserve"> </w:t>
      </w:r>
    </w:p>
    <w:p w:rsidR="00F04BC0" w:rsidRDefault="00F04BC0" w:rsidP="00474559">
      <w:pPr>
        <w:pStyle w:val="NormalWeb"/>
        <w:spacing w:before="0" w:beforeAutospacing="0" w:after="0" w:afterAutospacing="0"/>
        <w:textAlignment w:val="baseline"/>
        <w:rPr>
          <w:rFonts w:asciiTheme="minorHAnsi" w:hAnsiTheme="minorHAnsi" w:cstheme="minorHAnsi"/>
          <w:color w:val="0B0C0C"/>
          <w:sz w:val="22"/>
          <w:szCs w:val="22"/>
        </w:rPr>
      </w:pPr>
    </w:p>
    <w:p w:rsidR="00F04BC0" w:rsidRDefault="00F04BC0" w:rsidP="00F04BC0">
      <w:pPr>
        <w:shd w:val="clear" w:color="auto" w:fill="FFFFFF"/>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Clinically vulnerable people are those who are:</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aged 70 or older (regardless of medical conditions)</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under 70 with an underlying health condition listed below (that is, anyone instructed to get a flu jab each year on medical grounds):</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chronic (long-term) mild to moderate respiratory diseases, such as asthma, chronic obstructive pulmonary disease (COPD), emphysema or bronchitis</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chronic heart disease, such as heart failure</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chronic kidney disease</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chronic liver disease, such as hepatitis</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chronic neurological conditions, such as Parkinson’s disease, motor neurone disease, multiple sclerosis (MS), or cerebral palsy</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diabetes</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a weakened immune system as the result of certain conditions, treatments like chemotherapy, or medicines such as steroid tablets</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being seriously overweight (a body mass index (BMI) of 40 or above)</w:t>
      </w:r>
    </w:p>
    <w:p w:rsidR="00F04BC0" w:rsidRPr="002D72E2" w:rsidRDefault="00F04BC0" w:rsidP="00716998">
      <w:pPr>
        <w:numPr>
          <w:ilvl w:val="0"/>
          <w:numId w:val="1"/>
        </w:numPr>
        <w:shd w:val="clear" w:color="auto" w:fill="FFFFFF"/>
        <w:ind w:left="300" w:hanging="300"/>
        <w:rPr>
          <w:rFonts w:asciiTheme="minorHAnsi" w:eastAsia="Times New Roman" w:hAnsiTheme="minorHAnsi" w:cstheme="minorHAnsi"/>
          <w:color w:val="0B0C0C"/>
          <w:sz w:val="22"/>
          <w:szCs w:val="22"/>
        </w:rPr>
      </w:pPr>
      <w:r w:rsidRPr="002D72E2">
        <w:rPr>
          <w:rFonts w:asciiTheme="minorHAnsi" w:eastAsia="Times New Roman" w:hAnsiTheme="minorHAnsi" w:cstheme="minorHAnsi"/>
          <w:color w:val="0B0C0C"/>
          <w:sz w:val="22"/>
          <w:szCs w:val="22"/>
        </w:rPr>
        <w:t>pregnant women</w:t>
      </w:r>
    </w:p>
    <w:p w:rsidR="00F04BC0" w:rsidRPr="003946BD" w:rsidRDefault="00F04BC0" w:rsidP="00F04BC0">
      <w:pPr>
        <w:rPr>
          <w:rFonts w:asciiTheme="minorHAnsi" w:eastAsia="Times New Roman" w:hAnsiTheme="minorHAnsi" w:cstheme="minorHAnsi"/>
          <w:sz w:val="22"/>
          <w:szCs w:val="22"/>
        </w:rPr>
      </w:pPr>
    </w:p>
    <w:p w:rsidR="00B37034" w:rsidRDefault="00B37034" w:rsidP="00B37034">
      <w:pPr>
        <w:pStyle w:val="NormalWeb"/>
        <w:spacing w:before="0" w:beforeAutospacing="0" w:after="0" w:afterAutospacing="0"/>
        <w:textAlignment w:val="baseline"/>
        <w:rPr>
          <w:rFonts w:asciiTheme="minorHAnsi" w:hAnsiTheme="minorHAnsi" w:cstheme="minorHAnsi"/>
          <w:color w:val="0B0C0C"/>
          <w:sz w:val="22"/>
          <w:szCs w:val="22"/>
        </w:rPr>
      </w:pPr>
      <w:r>
        <w:rPr>
          <w:rFonts w:asciiTheme="minorHAnsi" w:hAnsiTheme="minorHAnsi" w:cstheme="minorHAnsi"/>
          <w:color w:val="0B0C0C"/>
          <w:sz w:val="22"/>
          <w:szCs w:val="22"/>
        </w:rPr>
        <w:t xml:space="preserve">Clinically vulnerable </w:t>
      </w:r>
      <w:r w:rsidR="00D023CD">
        <w:rPr>
          <w:rFonts w:asciiTheme="minorHAnsi" w:hAnsiTheme="minorHAnsi" w:cstheme="minorHAnsi"/>
          <w:color w:val="0B0C0C"/>
          <w:sz w:val="22"/>
          <w:szCs w:val="22"/>
        </w:rPr>
        <w:t xml:space="preserve">employees </w:t>
      </w:r>
      <w:r>
        <w:rPr>
          <w:rFonts w:asciiTheme="minorHAnsi" w:hAnsiTheme="minorHAnsi" w:cstheme="minorHAnsi"/>
          <w:color w:val="0B0C0C"/>
          <w:sz w:val="22"/>
          <w:szCs w:val="22"/>
        </w:rPr>
        <w:t xml:space="preserve">are advised to stay at home as much as possible and, if they do go out, to take particular care to </w:t>
      </w:r>
      <w:r w:rsidR="0066464B">
        <w:rPr>
          <w:rFonts w:asciiTheme="minorHAnsi" w:hAnsiTheme="minorHAnsi" w:cstheme="minorHAnsi"/>
          <w:color w:val="0B0C0C"/>
          <w:sz w:val="22"/>
          <w:szCs w:val="22"/>
        </w:rPr>
        <w:t xml:space="preserve">minimize </w:t>
      </w:r>
      <w:r>
        <w:rPr>
          <w:rFonts w:asciiTheme="minorHAnsi" w:hAnsiTheme="minorHAnsi" w:cstheme="minorHAnsi"/>
          <w:color w:val="0B0C0C"/>
          <w:sz w:val="22"/>
          <w:szCs w:val="22"/>
        </w:rPr>
        <w:t xml:space="preserve">contact with others outside their households.  </w:t>
      </w:r>
    </w:p>
    <w:p w:rsidR="00B37034" w:rsidRDefault="00B37034" w:rsidP="00B37034">
      <w:pPr>
        <w:pStyle w:val="NormalWeb"/>
        <w:spacing w:before="0" w:beforeAutospacing="0" w:after="0" w:afterAutospacing="0"/>
        <w:textAlignment w:val="baseline"/>
        <w:rPr>
          <w:rFonts w:asciiTheme="minorHAnsi" w:hAnsiTheme="minorHAnsi" w:cstheme="minorHAnsi"/>
          <w:color w:val="0B0C0C"/>
          <w:sz w:val="22"/>
          <w:szCs w:val="22"/>
        </w:rPr>
      </w:pPr>
    </w:p>
    <w:p w:rsidR="00B37034" w:rsidRDefault="00193594" w:rsidP="00F04BC0">
      <w:pPr>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 xml:space="preserve">People who are </w:t>
      </w:r>
      <w:r w:rsidR="00B37034">
        <w:rPr>
          <w:rFonts w:asciiTheme="minorHAnsi" w:hAnsiTheme="minorHAnsi" w:cstheme="minorHAnsi"/>
          <w:sz w:val="22"/>
          <w:szCs w:val="22"/>
        </w:rPr>
        <w:t>clinically vulnerable</w:t>
      </w:r>
      <w:proofErr w:type="gramEnd"/>
      <w:r w:rsidR="00B37034">
        <w:rPr>
          <w:rFonts w:asciiTheme="minorHAnsi" w:hAnsiTheme="minorHAnsi" w:cstheme="minorHAnsi"/>
          <w:sz w:val="22"/>
          <w:szCs w:val="22"/>
        </w:rPr>
        <w:t xml:space="preserve"> </w:t>
      </w:r>
      <w:r w:rsidR="00EC6C23">
        <w:rPr>
          <w:rFonts w:asciiTheme="minorHAnsi" w:hAnsiTheme="minorHAnsi" w:cstheme="minorHAnsi"/>
          <w:sz w:val="22"/>
          <w:szCs w:val="22"/>
        </w:rPr>
        <w:t xml:space="preserve">should </w:t>
      </w:r>
      <w:r>
        <w:rPr>
          <w:rFonts w:asciiTheme="minorHAnsi" w:hAnsiTheme="minorHAnsi" w:cstheme="minorHAnsi"/>
          <w:sz w:val="22"/>
          <w:szCs w:val="22"/>
        </w:rPr>
        <w:t>continue working from home</w:t>
      </w:r>
      <w:r w:rsidR="0009119B">
        <w:rPr>
          <w:rFonts w:asciiTheme="minorHAnsi" w:hAnsiTheme="minorHAnsi" w:cstheme="minorHAnsi"/>
          <w:sz w:val="22"/>
          <w:szCs w:val="22"/>
        </w:rPr>
        <w:t xml:space="preserve"> </w:t>
      </w:r>
      <w:r w:rsidR="0009119B" w:rsidRPr="00FB03C4">
        <w:rPr>
          <w:rFonts w:asciiTheme="minorHAnsi" w:hAnsiTheme="minorHAnsi" w:cstheme="minorHAnsi"/>
          <w:i/>
          <w:sz w:val="22"/>
          <w:szCs w:val="22"/>
        </w:rPr>
        <w:t xml:space="preserve">where </w:t>
      </w:r>
      <w:r w:rsidRPr="00FB03C4">
        <w:rPr>
          <w:rFonts w:asciiTheme="minorHAnsi" w:hAnsiTheme="minorHAnsi" w:cstheme="minorHAnsi"/>
          <w:i/>
          <w:sz w:val="22"/>
          <w:szCs w:val="22"/>
        </w:rPr>
        <w:t>that is possible</w:t>
      </w:r>
      <w:r>
        <w:rPr>
          <w:rFonts w:asciiTheme="minorHAnsi" w:hAnsiTheme="minorHAnsi" w:cstheme="minorHAnsi"/>
          <w:sz w:val="22"/>
          <w:szCs w:val="22"/>
        </w:rPr>
        <w:t xml:space="preserve"> and can be accommodated.  </w:t>
      </w:r>
      <w:r w:rsidR="00B37034">
        <w:rPr>
          <w:rFonts w:asciiTheme="minorHAnsi" w:hAnsiTheme="minorHAnsi" w:cstheme="minorHAnsi"/>
          <w:sz w:val="22"/>
          <w:szCs w:val="22"/>
        </w:rPr>
        <w:t>I</w:t>
      </w:r>
      <w:r>
        <w:rPr>
          <w:rFonts w:asciiTheme="minorHAnsi" w:hAnsiTheme="minorHAnsi" w:cstheme="minorHAnsi"/>
          <w:sz w:val="22"/>
          <w:szCs w:val="22"/>
        </w:rPr>
        <w:t xml:space="preserve">f they cannot work from home, </w:t>
      </w:r>
      <w:r w:rsidR="00EC6C23">
        <w:rPr>
          <w:rFonts w:asciiTheme="minorHAnsi" w:hAnsiTheme="minorHAnsi" w:cstheme="minorHAnsi"/>
          <w:sz w:val="22"/>
          <w:szCs w:val="22"/>
        </w:rPr>
        <w:t xml:space="preserve">we </w:t>
      </w:r>
      <w:r w:rsidR="00401104">
        <w:rPr>
          <w:rFonts w:asciiTheme="minorHAnsi" w:hAnsiTheme="minorHAnsi" w:cstheme="minorHAnsi"/>
          <w:sz w:val="22"/>
          <w:szCs w:val="22"/>
        </w:rPr>
        <w:t xml:space="preserve">can </w:t>
      </w:r>
      <w:r>
        <w:rPr>
          <w:rFonts w:asciiTheme="minorHAnsi" w:hAnsiTheme="minorHAnsi" w:cstheme="minorHAnsi"/>
          <w:sz w:val="22"/>
          <w:szCs w:val="22"/>
        </w:rPr>
        <w:t xml:space="preserve">consider additional adjustments </w:t>
      </w:r>
      <w:r w:rsidR="00EC6C23">
        <w:rPr>
          <w:rFonts w:asciiTheme="minorHAnsi" w:hAnsiTheme="minorHAnsi" w:cstheme="minorHAnsi"/>
          <w:sz w:val="22"/>
          <w:szCs w:val="22"/>
        </w:rPr>
        <w:t xml:space="preserve">if they are required to support a return.  </w:t>
      </w:r>
      <w:r w:rsidR="00BE4808">
        <w:rPr>
          <w:rFonts w:asciiTheme="minorHAnsi" w:hAnsiTheme="minorHAnsi" w:cstheme="minorHAnsi"/>
          <w:sz w:val="22"/>
          <w:szCs w:val="22"/>
        </w:rPr>
        <w:t xml:space="preserve">Managers should discuss </w:t>
      </w:r>
      <w:r w:rsidR="00FB03C4">
        <w:rPr>
          <w:rFonts w:asciiTheme="minorHAnsi" w:hAnsiTheme="minorHAnsi" w:cstheme="minorHAnsi"/>
          <w:sz w:val="22"/>
          <w:szCs w:val="22"/>
        </w:rPr>
        <w:t xml:space="preserve">the return with staff and address </w:t>
      </w:r>
      <w:r w:rsidR="00BE4808">
        <w:rPr>
          <w:rFonts w:asciiTheme="minorHAnsi" w:hAnsiTheme="minorHAnsi" w:cstheme="minorHAnsi"/>
          <w:sz w:val="22"/>
          <w:szCs w:val="22"/>
        </w:rPr>
        <w:t xml:space="preserve">any </w:t>
      </w:r>
      <w:r w:rsidR="00716998">
        <w:rPr>
          <w:rFonts w:asciiTheme="minorHAnsi" w:hAnsiTheme="minorHAnsi" w:cstheme="minorHAnsi"/>
          <w:sz w:val="22"/>
          <w:szCs w:val="22"/>
        </w:rPr>
        <w:t>concerns returning staff may have</w:t>
      </w:r>
      <w:r w:rsidR="00FB03C4">
        <w:rPr>
          <w:rFonts w:asciiTheme="minorHAnsi" w:hAnsiTheme="minorHAnsi" w:cstheme="minorHAnsi"/>
          <w:sz w:val="22"/>
          <w:szCs w:val="22"/>
        </w:rPr>
        <w:t xml:space="preserve">, completing </w:t>
      </w:r>
      <w:r w:rsidR="00BE4808">
        <w:rPr>
          <w:rFonts w:asciiTheme="minorHAnsi" w:hAnsiTheme="minorHAnsi" w:cstheme="minorHAnsi"/>
          <w:sz w:val="22"/>
          <w:szCs w:val="22"/>
        </w:rPr>
        <w:t xml:space="preserve">a </w:t>
      </w:r>
      <w:r w:rsidR="00181210">
        <w:rPr>
          <w:rFonts w:asciiTheme="minorHAnsi" w:hAnsiTheme="minorHAnsi" w:cstheme="minorHAnsi"/>
          <w:sz w:val="22"/>
          <w:szCs w:val="22"/>
        </w:rPr>
        <w:t xml:space="preserve">Covid-19 Return to Campus Discussion form.  </w:t>
      </w:r>
      <w:r w:rsidR="00716998">
        <w:rPr>
          <w:rFonts w:asciiTheme="minorHAnsi" w:hAnsiTheme="minorHAnsi" w:cstheme="minorHAnsi"/>
          <w:sz w:val="22"/>
          <w:szCs w:val="22"/>
        </w:rPr>
        <w:t>Where staff have no concerns there is no need to complete the form.</w:t>
      </w:r>
      <w:r w:rsidR="00181210">
        <w:rPr>
          <w:rFonts w:asciiTheme="minorHAnsi" w:hAnsiTheme="minorHAnsi" w:cstheme="minorHAnsi"/>
          <w:sz w:val="22"/>
          <w:szCs w:val="22"/>
        </w:rPr>
        <w:t xml:space="preserve"> Please see Appendix 2 for the f</w:t>
      </w:r>
      <w:r w:rsidR="00716998">
        <w:rPr>
          <w:rFonts w:asciiTheme="minorHAnsi" w:hAnsiTheme="minorHAnsi" w:cstheme="minorHAnsi"/>
          <w:sz w:val="22"/>
          <w:szCs w:val="22"/>
        </w:rPr>
        <w:t>orm.</w:t>
      </w:r>
      <w:r w:rsidR="00BE4808">
        <w:rPr>
          <w:rFonts w:asciiTheme="minorHAnsi" w:hAnsiTheme="minorHAnsi" w:cstheme="minorHAnsi"/>
          <w:sz w:val="22"/>
          <w:szCs w:val="22"/>
        </w:rPr>
        <w:t xml:space="preserve">  </w:t>
      </w:r>
      <w:r>
        <w:rPr>
          <w:rFonts w:asciiTheme="minorHAnsi" w:hAnsiTheme="minorHAnsi" w:cstheme="minorHAnsi"/>
          <w:sz w:val="22"/>
          <w:szCs w:val="22"/>
        </w:rPr>
        <w:t xml:space="preserve">Occupational Health </w:t>
      </w:r>
      <w:r w:rsidR="00FB03C4">
        <w:rPr>
          <w:rFonts w:asciiTheme="minorHAnsi" w:hAnsiTheme="minorHAnsi" w:cstheme="minorHAnsi"/>
          <w:sz w:val="22"/>
          <w:szCs w:val="22"/>
        </w:rPr>
        <w:t xml:space="preserve">can assist with an assessment if managers require help.  </w:t>
      </w:r>
      <w:r>
        <w:rPr>
          <w:rFonts w:asciiTheme="minorHAnsi" w:hAnsiTheme="minorHAnsi" w:cstheme="minorHAnsi"/>
          <w:sz w:val="22"/>
          <w:szCs w:val="22"/>
        </w:rPr>
        <w:t xml:space="preserve">Adjustments </w:t>
      </w:r>
      <w:r w:rsidR="00B37034">
        <w:rPr>
          <w:rFonts w:asciiTheme="minorHAnsi" w:hAnsiTheme="minorHAnsi" w:cstheme="minorHAnsi"/>
          <w:sz w:val="22"/>
          <w:szCs w:val="22"/>
        </w:rPr>
        <w:t>may include, for example, agreeing to provide them with a single person office where this is possible, or agreeing to include them in a small</w:t>
      </w:r>
      <w:r>
        <w:rPr>
          <w:rFonts w:asciiTheme="minorHAnsi" w:hAnsiTheme="minorHAnsi" w:cstheme="minorHAnsi"/>
          <w:sz w:val="22"/>
          <w:szCs w:val="22"/>
        </w:rPr>
        <w:t>er than usual</w:t>
      </w:r>
      <w:r w:rsidR="00B37034">
        <w:rPr>
          <w:rFonts w:asciiTheme="minorHAnsi" w:hAnsiTheme="minorHAnsi" w:cstheme="minorHAnsi"/>
          <w:sz w:val="22"/>
          <w:szCs w:val="22"/>
        </w:rPr>
        <w:t xml:space="preserve"> work group which will remain stable</w:t>
      </w:r>
      <w:r w:rsidR="00D47EBE">
        <w:rPr>
          <w:rFonts w:asciiTheme="minorHAnsi" w:hAnsiTheme="minorHAnsi" w:cstheme="minorHAnsi"/>
          <w:sz w:val="22"/>
          <w:szCs w:val="22"/>
        </w:rPr>
        <w:t xml:space="preserve"> (thus limiting their contact with other people)</w:t>
      </w:r>
      <w:r w:rsidR="00B37034">
        <w:rPr>
          <w:rFonts w:asciiTheme="minorHAnsi" w:hAnsiTheme="minorHAnsi" w:cstheme="minorHAnsi"/>
          <w:sz w:val="22"/>
          <w:szCs w:val="22"/>
        </w:rPr>
        <w:t xml:space="preserve">, or agreeing staggered start and end times so that they can travel safely.   </w:t>
      </w:r>
      <w:r w:rsidR="00341063">
        <w:rPr>
          <w:rFonts w:asciiTheme="minorHAnsi" w:hAnsiTheme="minorHAnsi" w:cstheme="minorHAnsi"/>
          <w:sz w:val="22"/>
          <w:szCs w:val="22"/>
        </w:rPr>
        <w:t>Please see Appendix 1.</w:t>
      </w:r>
    </w:p>
    <w:p w:rsidR="00B37034" w:rsidRDefault="00B37034" w:rsidP="00F04BC0">
      <w:pPr>
        <w:shd w:val="clear" w:color="auto" w:fill="FFFFFF"/>
        <w:rPr>
          <w:rFonts w:asciiTheme="minorHAnsi" w:hAnsiTheme="minorHAnsi" w:cstheme="minorHAnsi"/>
          <w:sz w:val="22"/>
          <w:szCs w:val="22"/>
        </w:rPr>
      </w:pPr>
    </w:p>
    <w:p w:rsidR="0009119B" w:rsidRDefault="0009119B" w:rsidP="00F04BC0">
      <w:pPr>
        <w:shd w:val="clear" w:color="auto" w:fill="FFFFFF"/>
        <w:rPr>
          <w:rFonts w:asciiTheme="minorHAnsi" w:hAnsiTheme="minorHAnsi" w:cstheme="minorHAnsi"/>
          <w:sz w:val="22"/>
          <w:szCs w:val="22"/>
        </w:rPr>
      </w:pPr>
      <w:r>
        <w:rPr>
          <w:rFonts w:asciiTheme="minorHAnsi" w:hAnsiTheme="minorHAnsi" w:cstheme="minorHAnsi"/>
          <w:sz w:val="22"/>
          <w:szCs w:val="22"/>
        </w:rPr>
        <w:t>More information is available from the Government’s coronavirus website in section 9 of the advice on staying alert and social distancing:</w:t>
      </w:r>
    </w:p>
    <w:p w:rsidR="0009119B" w:rsidRPr="00BE4808" w:rsidRDefault="00FD3F71" w:rsidP="00F04BC0">
      <w:pPr>
        <w:shd w:val="clear" w:color="auto" w:fill="FFFFFF"/>
        <w:rPr>
          <w:rStyle w:val="Hyperlink"/>
          <w:rFonts w:asciiTheme="minorHAnsi" w:hAnsiTheme="minorHAnsi" w:cstheme="minorHAnsi"/>
          <w:sz w:val="22"/>
          <w:szCs w:val="22"/>
        </w:rPr>
      </w:pPr>
      <w:hyperlink r:id="rId7" w:history="1">
        <w:r w:rsidR="0009119B" w:rsidRPr="00716998">
          <w:rPr>
            <w:rStyle w:val="Hyperlink"/>
            <w:rFonts w:asciiTheme="minorHAnsi" w:hAnsiTheme="minorHAnsi" w:cstheme="minorHAnsi"/>
            <w:sz w:val="22"/>
            <w:szCs w:val="22"/>
          </w:rPr>
          <w:t>https://www.gov.uk/government/publications/staying-alert-and-safe-social-distancing/staying-alert-and-safe-social-distancing</w:t>
        </w:r>
      </w:hyperlink>
      <w:r w:rsidR="00BE4808" w:rsidRPr="00BE4808">
        <w:rPr>
          <w:rStyle w:val="Hyperlink"/>
          <w:rFonts w:asciiTheme="minorHAnsi" w:hAnsiTheme="minorHAnsi" w:cstheme="minorHAnsi"/>
          <w:sz w:val="22"/>
          <w:szCs w:val="22"/>
        </w:rPr>
        <w:t xml:space="preserve"> (</w:t>
      </w:r>
      <w:proofErr w:type="spellStart"/>
      <w:r w:rsidR="00BE4808" w:rsidRPr="00BE4808">
        <w:rPr>
          <w:rStyle w:val="Hyperlink"/>
          <w:rFonts w:asciiTheme="minorHAnsi" w:hAnsiTheme="minorHAnsi" w:cstheme="minorHAnsi"/>
          <w:sz w:val="22"/>
          <w:szCs w:val="22"/>
        </w:rPr>
        <w:t>til</w:t>
      </w:r>
      <w:proofErr w:type="spellEnd"/>
      <w:r w:rsidR="00BE4808" w:rsidRPr="00BE4808">
        <w:rPr>
          <w:rStyle w:val="Hyperlink"/>
          <w:rFonts w:asciiTheme="minorHAnsi" w:hAnsiTheme="minorHAnsi" w:cstheme="minorHAnsi"/>
          <w:sz w:val="22"/>
          <w:szCs w:val="22"/>
        </w:rPr>
        <w:t xml:space="preserve"> 4 July)</w:t>
      </w:r>
    </w:p>
    <w:p w:rsidR="00BE4808" w:rsidRPr="00BE4808" w:rsidRDefault="00FD3F71" w:rsidP="00F04BC0">
      <w:pPr>
        <w:shd w:val="clear" w:color="auto" w:fill="FFFFFF"/>
        <w:rPr>
          <w:rFonts w:asciiTheme="minorHAnsi" w:hAnsiTheme="minorHAnsi" w:cstheme="minorHAnsi"/>
          <w:sz w:val="22"/>
          <w:szCs w:val="22"/>
        </w:rPr>
      </w:pPr>
      <w:hyperlink r:id="rId8" w:history="1">
        <w:r w:rsidR="00BE4808" w:rsidRPr="00716998">
          <w:rPr>
            <w:rStyle w:val="Hyperlink"/>
            <w:rFonts w:asciiTheme="minorHAnsi" w:hAnsiTheme="minorHAnsi" w:cstheme="minorHAnsi"/>
            <w:sz w:val="22"/>
            <w:szCs w:val="22"/>
          </w:rPr>
          <w:t>https://www.gov.uk/government/publications/staying-alert-and-safe-social-distancing/staying-alert-and-safe-social-distancing-after-4-july</w:t>
        </w:r>
      </w:hyperlink>
      <w:r w:rsidR="00BE4808" w:rsidRPr="00716998">
        <w:rPr>
          <w:rFonts w:asciiTheme="minorHAnsi" w:hAnsiTheme="minorHAnsi" w:cstheme="minorHAnsi"/>
          <w:sz w:val="22"/>
          <w:szCs w:val="22"/>
        </w:rPr>
        <w:t xml:space="preserve"> (after 4 July)</w:t>
      </w:r>
    </w:p>
    <w:p w:rsidR="0009119B" w:rsidRPr="00716998" w:rsidRDefault="0009119B" w:rsidP="00F04BC0">
      <w:pPr>
        <w:shd w:val="clear" w:color="auto" w:fill="FFFFFF"/>
        <w:rPr>
          <w:rFonts w:asciiTheme="minorHAnsi" w:hAnsiTheme="minorHAnsi" w:cstheme="minorHAnsi"/>
          <w:sz w:val="22"/>
          <w:szCs w:val="22"/>
        </w:rPr>
      </w:pPr>
    </w:p>
    <w:p w:rsidR="00E01982" w:rsidRPr="004E1E75" w:rsidRDefault="00E01982" w:rsidP="00E01982">
      <w:pPr>
        <w:rPr>
          <w:rFonts w:asciiTheme="minorHAnsi" w:eastAsia="Times New Roman" w:hAnsiTheme="minorHAnsi" w:cstheme="minorHAnsi"/>
          <w:b/>
          <w:sz w:val="22"/>
          <w:szCs w:val="22"/>
          <w:u w:val="single"/>
        </w:rPr>
      </w:pPr>
      <w:r w:rsidRPr="004E1E75">
        <w:rPr>
          <w:rFonts w:asciiTheme="minorHAnsi" w:eastAsia="Times New Roman" w:hAnsiTheme="minorHAnsi" w:cstheme="minorHAnsi"/>
          <w:b/>
          <w:sz w:val="22"/>
          <w:szCs w:val="22"/>
          <w:u w:val="single"/>
        </w:rPr>
        <w:t>Other groups who may be at risk</w:t>
      </w:r>
    </w:p>
    <w:p w:rsidR="00E01982" w:rsidRPr="004E1E75" w:rsidRDefault="00E01982" w:rsidP="00E01982">
      <w:pPr>
        <w:rPr>
          <w:rFonts w:asciiTheme="minorHAnsi" w:eastAsia="Times New Roman" w:hAnsiTheme="minorHAnsi" w:cstheme="minorHAnsi"/>
          <w:b/>
          <w:sz w:val="22"/>
          <w:szCs w:val="22"/>
          <w:lang w:eastAsia="en-US"/>
        </w:rPr>
      </w:pPr>
    </w:p>
    <w:p w:rsidR="00E01982" w:rsidRDefault="00E01982" w:rsidP="00E01982">
      <w:pPr>
        <w:rPr>
          <w:rFonts w:asciiTheme="minorHAnsi" w:eastAsia="Times New Roman" w:hAnsiTheme="minorHAnsi" w:cstheme="minorHAnsi"/>
          <w:sz w:val="22"/>
          <w:szCs w:val="22"/>
        </w:rPr>
      </w:pPr>
      <w:r w:rsidRPr="004E1E75">
        <w:rPr>
          <w:rFonts w:asciiTheme="minorHAnsi" w:eastAsia="Times New Roman" w:hAnsiTheme="minorHAnsi" w:cstheme="minorHAnsi"/>
          <w:sz w:val="22"/>
          <w:szCs w:val="22"/>
        </w:rPr>
        <w:t>We are very conscious that there is emerging evidence that other groups may be at greater risk of severe illness if they contract the coronavirus</w:t>
      </w:r>
      <w:r w:rsidR="0072351A">
        <w:rPr>
          <w:rFonts w:asciiTheme="minorHAnsi" w:eastAsia="Times New Roman" w:hAnsiTheme="minorHAnsi" w:cstheme="minorHAnsi"/>
          <w:sz w:val="22"/>
          <w:szCs w:val="22"/>
        </w:rPr>
        <w:t xml:space="preserve"> </w:t>
      </w:r>
      <w:r w:rsidR="0072351A">
        <w:rPr>
          <w:rFonts w:ascii="Calibri" w:hAnsi="Calibri" w:cs="Calibri"/>
          <w:sz w:val="22"/>
          <w:szCs w:val="22"/>
        </w:rPr>
        <w:t>(such as older people, men and people from ethnic minorities)</w:t>
      </w:r>
      <w:r w:rsidR="00BE4808">
        <w:rPr>
          <w:rFonts w:ascii="Calibri" w:hAnsi="Calibri" w:cs="Calibri"/>
          <w:sz w:val="22"/>
          <w:szCs w:val="22"/>
        </w:rPr>
        <w:t xml:space="preserve">, some of which </w:t>
      </w:r>
      <w:r w:rsidR="00672DFA">
        <w:rPr>
          <w:rFonts w:ascii="Calibri" w:hAnsi="Calibri" w:cs="Calibri"/>
          <w:sz w:val="22"/>
          <w:szCs w:val="22"/>
        </w:rPr>
        <w:t>may be</w:t>
      </w:r>
      <w:r w:rsidR="00BE4808">
        <w:rPr>
          <w:rFonts w:ascii="Calibri" w:hAnsi="Calibri" w:cs="Calibri"/>
          <w:sz w:val="22"/>
          <w:szCs w:val="22"/>
        </w:rPr>
        <w:t xml:space="preserve"> linked to occupation. </w:t>
      </w:r>
      <w:r w:rsidRPr="004E1E75">
        <w:rPr>
          <w:rFonts w:asciiTheme="minorHAnsi" w:eastAsia="Times New Roman" w:hAnsiTheme="minorHAnsi" w:cstheme="minorHAnsi"/>
          <w:sz w:val="22"/>
          <w:szCs w:val="22"/>
        </w:rPr>
        <w:t xml:space="preserve"> Public Health England was asked to investigate and report on this issue and their report was </w:t>
      </w:r>
      <w:r w:rsidR="004E1E75">
        <w:rPr>
          <w:rFonts w:asciiTheme="minorHAnsi" w:eastAsia="Times New Roman" w:hAnsiTheme="minorHAnsi" w:cstheme="minorHAnsi"/>
          <w:sz w:val="22"/>
          <w:szCs w:val="22"/>
        </w:rPr>
        <w:t>published on 2 June.  We understand that recommendations will follow in due course</w:t>
      </w:r>
      <w:r w:rsidR="00672DFA">
        <w:rPr>
          <w:rFonts w:asciiTheme="minorHAnsi" w:eastAsia="Times New Roman" w:hAnsiTheme="minorHAnsi" w:cstheme="minorHAnsi"/>
          <w:sz w:val="22"/>
          <w:szCs w:val="22"/>
        </w:rPr>
        <w:t>.</w:t>
      </w:r>
      <w:r w:rsidRPr="004E1E75">
        <w:rPr>
          <w:rFonts w:asciiTheme="minorHAnsi" w:eastAsia="Times New Roman" w:hAnsiTheme="minorHAnsi" w:cstheme="minorHAnsi"/>
          <w:sz w:val="22"/>
          <w:szCs w:val="22"/>
        </w:rPr>
        <w:t xml:space="preserve">  In the </w:t>
      </w:r>
      <w:proofErr w:type="gramStart"/>
      <w:r w:rsidRPr="004E1E75">
        <w:rPr>
          <w:rFonts w:asciiTheme="minorHAnsi" w:eastAsia="Times New Roman" w:hAnsiTheme="minorHAnsi" w:cstheme="minorHAnsi"/>
          <w:sz w:val="22"/>
          <w:szCs w:val="22"/>
        </w:rPr>
        <w:t>meantime</w:t>
      </w:r>
      <w:proofErr w:type="gramEnd"/>
      <w:r w:rsidRPr="004E1E75">
        <w:rPr>
          <w:rFonts w:asciiTheme="minorHAnsi" w:eastAsia="Times New Roman" w:hAnsiTheme="minorHAnsi" w:cstheme="minorHAnsi"/>
          <w:sz w:val="22"/>
          <w:szCs w:val="22"/>
        </w:rPr>
        <w:t xml:space="preserve"> </w:t>
      </w:r>
      <w:r w:rsidR="00FB03C4">
        <w:rPr>
          <w:rFonts w:asciiTheme="minorHAnsi" w:eastAsia="Times New Roman" w:hAnsiTheme="minorHAnsi" w:cstheme="minorHAnsi"/>
          <w:sz w:val="22"/>
          <w:szCs w:val="22"/>
        </w:rPr>
        <w:t xml:space="preserve">managers should discuss the return to work with their staff, address any concerns by discussing any adjustments </w:t>
      </w:r>
      <w:r w:rsidRPr="004E1E75">
        <w:rPr>
          <w:rFonts w:asciiTheme="minorHAnsi" w:eastAsia="Times New Roman" w:hAnsiTheme="minorHAnsi" w:cstheme="minorHAnsi"/>
          <w:sz w:val="22"/>
          <w:szCs w:val="22"/>
        </w:rPr>
        <w:t xml:space="preserve">which may assist in alleviating any anxiety </w:t>
      </w:r>
      <w:r w:rsidR="00FB03C4">
        <w:rPr>
          <w:rFonts w:asciiTheme="minorHAnsi" w:eastAsia="Times New Roman" w:hAnsiTheme="minorHAnsi" w:cstheme="minorHAnsi"/>
          <w:sz w:val="22"/>
          <w:szCs w:val="22"/>
        </w:rPr>
        <w:t xml:space="preserve">and risk, completing </w:t>
      </w:r>
      <w:r w:rsidR="00BE4808">
        <w:rPr>
          <w:rFonts w:asciiTheme="minorHAnsi" w:eastAsia="Times New Roman" w:hAnsiTheme="minorHAnsi" w:cstheme="minorHAnsi"/>
          <w:sz w:val="22"/>
          <w:szCs w:val="22"/>
        </w:rPr>
        <w:t xml:space="preserve">a </w:t>
      </w:r>
      <w:proofErr w:type="spellStart"/>
      <w:r w:rsidR="00181210">
        <w:rPr>
          <w:rFonts w:asciiTheme="minorHAnsi" w:eastAsia="Times New Roman" w:hAnsiTheme="minorHAnsi" w:cstheme="minorHAnsi"/>
          <w:sz w:val="22"/>
          <w:szCs w:val="22"/>
        </w:rPr>
        <w:t>Covid</w:t>
      </w:r>
      <w:proofErr w:type="spellEnd"/>
      <w:r w:rsidR="00181210">
        <w:rPr>
          <w:rFonts w:asciiTheme="minorHAnsi" w:eastAsia="Times New Roman" w:hAnsiTheme="minorHAnsi" w:cstheme="minorHAnsi"/>
          <w:sz w:val="22"/>
          <w:szCs w:val="22"/>
        </w:rPr>
        <w:t xml:space="preserve"> 19 – Return to Campus Discussion form. </w:t>
      </w:r>
      <w:r w:rsidR="00716998">
        <w:rPr>
          <w:rFonts w:asciiTheme="minorHAnsi" w:eastAsia="Times New Roman" w:hAnsiTheme="minorHAnsi" w:cstheme="minorHAnsi"/>
          <w:sz w:val="22"/>
          <w:szCs w:val="22"/>
        </w:rPr>
        <w:t xml:space="preserve">  </w:t>
      </w:r>
      <w:proofErr w:type="gramStart"/>
      <w:r w:rsidR="00FB03C4">
        <w:rPr>
          <w:rFonts w:asciiTheme="minorHAnsi" w:hAnsiTheme="minorHAnsi" w:cstheme="minorHAnsi"/>
          <w:sz w:val="22"/>
          <w:szCs w:val="22"/>
        </w:rPr>
        <w:t>Occupational</w:t>
      </w:r>
      <w:proofErr w:type="gramEnd"/>
      <w:r w:rsidR="00FB03C4">
        <w:rPr>
          <w:rFonts w:asciiTheme="minorHAnsi" w:hAnsiTheme="minorHAnsi" w:cstheme="minorHAnsi"/>
          <w:sz w:val="22"/>
          <w:szCs w:val="22"/>
        </w:rPr>
        <w:t xml:space="preserve"> Health can assist with an assessment if managers require help. </w:t>
      </w:r>
      <w:r w:rsidR="00341063">
        <w:rPr>
          <w:rFonts w:asciiTheme="minorHAnsi" w:eastAsia="Times New Roman" w:hAnsiTheme="minorHAnsi" w:cstheme="minorHAnsi"/>
          <w:sz w:val="22"/>
          <w:szCs w:val="22"/>
        </w:rPr>
        <w:t>Please see Appendi</w:t>
      </w:r>
      <w:r w:rsidR="00716998">
        <w:rPr>
          <w:rFonts w:asciiTheme="minorHAnsi" w:eastAsia="Times New Roman" w:hAnsiTheme="minorHAnsi" w:cstheme="minorHAnsi"/>
          <w:sz w:val="22"/>
          <w:szCs w:val="22"/>
        </w:rPr>
        <w:t>ces 1 and 2</w:t>
      </w:r>
      <w:r w:rsidR="00341063">
        <w:rPr>
          <w:rFonts w:asciiTheme="minorHAnsi" w:eastAsia="Times New Roman" w:hAnsiTheme="minorHAnsi" w:cstheme="minorHAnsi"/>
          <w:sz w:val="22"/>
          <w:szCs w:val="22"/>
        </w:rPr>
        <w:t>.</w:t>
      </w:r>
    </w:p>
    <w:p w:rsidR="00BE4808" w:rsidRDefault="00BE4808" w:rsidP="00E01982">
      <w:pPr>
        <w:rPr>
          <w:rFonts w:asciiTheme="minorHAnsi" w:eastAsia="Times New Roman" w:hAnsiTheme="minorHAnsi" w:cstheme="minorHAnsi"/>
          <w:sz w:val="22"/>
          <w:szCs w:val="22"/>
        </w:rPr>
      </w:pPr>
    </w:p>
    <w:p w:rsidR="00BE4808" w:rsidRPr="00BE4808" w:rsidRDefault="00BE4808" w:rsidP="00BE4808">
      <w:pPr>
        <w:rPr>
          <w:rFonts w:asciiTheme="minorHAnsi" w:hAnsiTheme="minorHAnsi" w:cstheme="minorHAnsi"/>
          <w:b/>
          <w:sz w:val="22"/>
          <w:szCs w:val="22"/>
          <w:u w:val="single"/>
        </w:rPr>
      </w:pPr>
      <w:r w:rsidRPr="00BE4808">
        <w:rPr>
          <w:rFonts w:asciiTheme="minorHAnsi" w:hAnsiTheme="minorHAnsi" w:cstheme="minorHAnsi"/>
          <w:b/>
          <w:sz w:val="22"/>
          <w:szCs w:val="22"/>
          <w:u w:val="single"/>
        </w:rPr>
        <w:t>People who have multiple factors that could affect their response to covid-19</w:t>
      </w:r>
    </w:p>
    <w:p w:rsidR="00BE4808" w:rsidRPr="00BE4808" w:rsidRDefault="00BE4808" w:rsidP="00BE4808">
      <w:pPr>
        <w:rPr>
          <w:rFonts w:asciiTheme="minorHAnsi" w:hAnsiTheme="minorHAnsi" w:cstheme="minorHAnsi"/>
          <w:sz w:val="22"/>
          <w:szCs w:val="22"/>
        </w:rPr>
      </w:pPr>
    </w:p>
    <w:p w:rsidR="00BE4808" w:rsidRDefault="00BE4808" w:rsidP="00BE4808">
      <w:pPr>
        <w:rPr>
          <w:rFonts w:asciiTheme="minorHAnsi" w:hAnsiTheme="minorHAnsi" w:cstheme="minorHAnsi"/>
          <w:sz w:val="22"/>
          <w:szCs w:val="22"/>
        </w:rPr>
      </w:pPr>
      <w:r>
        <w:rPr>
          <w:rFonts w:asciiTheme="minorHAnsi" w:hAnsiTheme="minorHAnsi" w:cstheme="minorHAnsi"/>
          <w:sz w:val="22"/>
          <w:szCs w:val="22"/>
        </w:rPr>
        <w:t xml:space="preserve">There may be staff who are </w:t>
      </w:r>
      <w:r w:rsidRPr="00BE4808">
        <w:rPr>
          <w:rFonts w:asciiTheme="minorHAnsi" w:hAnsiTheme="minorHAnsi" w:cstheme="minorHAnsi"/>
          <w:sz w:val="22"/>
          <w:szCs w:val="22"/>
        </w:rPr>
        <w:t xml:space="preserve">affected by more than one of the categories above or </w:t>
      </w:r>
      <w:r>
        <w:rPr>
          <w:rFonts w:asciiTheme="minorHAnsi" w:hAnsiTheme="minorHAnsi" w:cstheme="minorHAnsi"/>
          <w:sz w:val="22"/>
          <w:szCs w:val="22"/>
        </w:rPr>
        <w:t xml:space="preserve">who </w:t>
      </w:r>
      <w:r w:rsidRPr="00BE4808">
        <w:rPr>
          <w:rFonts w:asciiTheme="minorHAnsi" w:hAnsiTheme="minorHAnsi" w:cstheme="minorHAnsi"/>
          <w:sz w:val="22"/>
          <w:szCs w:val="22"/>
        </w:rPr>
        <w:t>have a variety of different conditions</w:t>
      </w:r>
      <w:r>
        <w:rPr>
          <w:rFonts w:asciiTheme="minorHAnsi" w:hAnsiTheme="minorHAnsi" w:cstheme="minorHAnsi"/>
          <w:sz w:val="22"/>
          <w:szCs w:val="22"/>
        </w:rPr>
        <w:t xml:space="preserve">.  These staff may need </w:t>
      </w:r>
      <w:r w:rsidRPr="00BE4808">
        <w:rPr>
          <w:rFonts w:asciiTheme="minorHAnsi" w:hAnsiTheme="minorHAnsi" w:cstheme="minorHAnsi"/>
          <w:sz w:val="22"/>
          <w:szCs w:val="22"/>
        </w:rPr>
        <w:t>advice from Occupational Health</w:t>
      </w:r>
      <w:r w:rsidR="00716998">
        <w:rPr>
          <w:rFonts w:asciiTheme="minorHAnsi" w:hAnsiTheme="minorHAnsi" w:cstheme="minorHAnsi"/>
          <w:sz w:val="22"/>
          <w:szCs w:val="22"/>
        </w:rPr>
        <w:t xml:space="preserve"> and managers </w:t>
      </w:r>
      <w:r>
        <w:rPr>
          <w:rFonts w:asciiTheme="minorHAnsi" w:hAnsiTheme="minorHAnsi" w:cstheme="minorHAnsi"/>
          <w:sz w:val="22"/>
          <w:szCs w:val="22"/>
        </w:rPr>
        <w:t xml:space="preserve">can arrange a referral as appropriate. </w:t>
      </w:r>
    </w:p>
    <w:p w:rsidR="00BE4808" w:rsidRDefault="00BE4808" w:rsidP="00BE4808">
      <w:pPr>
        <w:rPr>
          <w:rFonts w:asciiTheme="minorHAnsi" w:hAnsiTheme="minorHAnsi" w:cstheme="minorHAnsi"/>
          <w:sz w:val="22"/>
          <w:szCs w:val="22"/>
        </w:rPr>
      </w:pPr>
    </w:p>
    <w:p w:rsidR="00BE4808" w:rsidRPr="00BE4808" w:rsidRDefault="00BE4808" w:rsidP="00BE4808">
      <w:pPr>
        <w:rPr>
          <w:rFonts w:asciiTheme="minorHAnsi" w:hAnsiTheme="minorHAnsi" w:cstheme="minorHAnsi"/>
          <w:b/>
          <w:sz w:val="22"/>
          <w:szCs w:val="22"/>
          <w:u w:val="single"/>
        </w:rPr>
      </w:pPr>
      <w:r w:rsidRPr="00BE4808">
        <w:rPr>
          <w:rFonts w:asciiTheme="minorHAnsi" w:hAnsiTheme="minorHAnsi" w:cstheme="minorHAnsi"/>
          <w:b/>
          <w:sz w:val="22"/>
          <w:szCs w:val="22"/>
          <w:u w:val="single"/>
        </w:rPr>
        <w:t>Other staff concerns</w:t>
      </w:r>
    </w:p>
    <w:p w:rsidR="00BE4808" w:rsidRDefault="00BE4808" w:rsidP="00BE4808">
      <w:pPr>
        <w:rPr>
          <w:rFonts w:asciiTheme="minorHAnsi" w:hAnsiTheme="minorHAnsi" w:cstheme="minorHAnsi"/>
          <w:sz w:val="22"/>
          <w:szCs w:val="22"/>
        </w:rPr>
      </w:pPr>
    </w:p>
    <w:p w:rsidR="00BE4808" w:rsidRPr="00BE0BBE" w:rsidRDefault="00BE4808" w:rsidP="00BE4808">
      <w:pPr>
        <w:rPr>
          <w:rFonts w:asciiTheme="minorHAnsi" w:hAnsiTheme="minorHAnsi" w:cstheme="minorHAnsi"/>
          <w:sz w:val="22"/>
          <w:szCs w:val="22"/>
        </w:rPr>
      </w:pPr>
      <w:r>
        <w:rPr>
          <w:rFonts w:asciiTheme="minorHAnsi" w:hAnsiTheme="minorHAnsi" w:cstheme="minorHAnsi"/>
          <w:sz w:val="22"/>
          <w:szCs w:val="22"/>
        </w:rPr>
        <w:t>Any member of staff may have concern</w:t>
      </w:r>
      <w:r w:rsidR="00716998">
        <w:rPr>
          <w:rFonts w:asciiTheme="minorHAnsi" w:hAnsiTheme="minorHAnsi" w:cstheme="minorHAnsi"/>
          <w:sz w:val="22"/>
          <w:szCs w:val="22"/>
        </w:rPr>
        <w:t>s</w:t>
      </w:r>
      <w:r>
        <w:rPr>
          <w:rFonts w:asciiTheme="minorHAnsi" w:hAnsiTheme="minorHAnsi" w:cstheme="minorHAnsi"/>
          <w:sz w:val="22"/>
          <w:szCs w:val="22"/>
        </w:rPr>
        <w:t xml:space="preserve"> about returning to work.  </w:t>
      </w:r>
      <w:r w:rsidRPr="00BE0BBE">
        <w:rPr>
          <w:rFonts w:asciiTheme="minorHAnsi" w:hAnsiTheme="minorHAnsi" w:cstheme="minorHAnsi"/>
          <w:sz w:val="22"/>
          <w:szCs w:val="22"/>
        </w:rPr>
        <w:t>This could be because they are concerned for their own health, or for the health of members of their household.  The University campus, unlike other settings such as hospitals, is not an inherently risky environment.  The University is following all government guidance and carrying out a</w:t>
      </w:r>
      <w:r>
        <w:rPr>
          <w:rFonts w:asciiTheme="minorHAnsi" w:hAnsiTheme="minorHAnsi" w:cstheme="minorHAnsi"/>
          <w:sz w:val="22"/>
          <w:szCs w:val="22"/>
        </w:rPr>
        <w:t xml:space="preserve"> rigorous risk </w:t>
      </w:r>
      <w:r w:rsidRPr="00BE0BBE">
        <w:rPr>
          <w:rFonts w:asciiTheme="minorHAnsi" w:hAnsiTheme="minorHAnsi" w:cstheme="minorHAnsi"/>
          <w:sz w:val="22"/>
          <w:szCs w:val="22"/>
        </w:rPr>
        <w:t xml:space="preserve">assessment of each building </w:t>
      </w:r>
      <w:r w:rsidR="00716998">
        <w:rPr>
          <w:rFonts w:asciiTheme="minorHAnsi" w:hAnsiTheme="minorHAnsi" w:cstheme="minorHAnsi"/>
          <w:sz w:val="22"/>
          <w:szCs w:val="22"/>
        </w:rPr>
        <w:t xml:space="preserve">to be opened.  </w:t>
      </w:r>
      <w:r w:rsidRPr="00BE0BBE">
        <w:rPr>
          <w:rFonts w:asciiTheme="minorHAnsi" w:hAnsiTheme="minorHAnsi" w:cstheme="minorHAnsi"/>
          <w:sz w:val="22"/>
          <w:szCs w:val="22"/>
        </w:rPr>
        <w:t xml:space="preserve">If staff have concerns they should discuss with their line manager in the first instance. </w:t>
      </w:r>
      <w:r>
        <w:rPr>
          <w:rFonts w:asciiTheme="minorHAnsi" w:hAnsiTheme="minorHAnsi" w:cstheme="minorHAnsi"/>
          <w:sz w:val="22"/>
          <w:szCs w:val="22"/>
        </w:rPr>
        <w:t xml:space="preserve"> </w:t>
      </w:r>
    </w:p>
    <w:p w:rsidR="00BE4808" w:rsidRDefault="00BE4808" w:rsidP="00BE4808">
      <w:pPr>
        <w:rPr>
          <w:rFonts w:asciiTheme="minorHAnsi" w:hAnsiTheme="minorHAnsi" w:cstheme="minorHAnsi"/>
          <w:b/>
          <w:sz w:val="22"/>
          <w:szCs w:val="22"/>
          <w:u w:val="single"/>
        </w:rPr>
      </w:pPr>
    </w:p>
    <w:p w:rsidR="00775156" w:rsidRPr="001A145C" w:rsidRDefault="00775156" w:rsidP="003946BD">
      <w:pPr>
        <w:rPr>
          <w:rFonts w:asciiTheme="minorHAnsi" w:hAnsiTheme="minorHAnsi" w:cstheme="minorHAnsi"/>
          <w:b/>
          <w:sz w:val="22"/>
          <w:szCs w:val="22"/>
          <w:u w:val="single"/>
        </w:rPr>
      </w:pPr>
      <w:r w:rsidRPr="001A145C">
        <w:rPr>
          <w:rFonts w:asciiTheme="minorHAnsi" w:hAnsiTheme="minorHAnsi" w:cstheme="minorHAnsi"/>
          <w:b/>
          <w:sz w:val="22"/>
          <w:szCs w:val="22"/>
          <w:u w:val="single"/>
        </w:rPr>
        <w:t xml:space="preserve">Test and trace </w:t>
      </w:r>
    </w:p>
    <w:p w:rsidR="00775156" w:rsidRPr="003946BD" w:rsidRDefault="00775156" w:rsidP="003946BD">
      <w:pPr>
        <w:rPr>
          <w:rFonts w:asciiTheme="minorHAnsi" w:hAnsiTheme="minorHAnsi" w:cstheme="minorHAnsi"/>
          <w:sz w:val="22"/>
          <w:szCs w:val="22"/>
        </w:rPr>
      </w:pPr>
    </w:p>
    <w:p w:rsidR="0009119B" w:rsidRDefault="001A145C" w:rsidP="003946BD">
      <w:pPr>
        <w:rPr>
          <w:rFonts w:asciiTheme="minorHAnsi" w:hAnsiTheme="minorHAnsi" w:cstheme="minorHAnsi"/>
          <w:sz w:val="22"/>
          <w:szCs w:val="22"/>
        </w:rPr>
      </w:pPr>
      <w:r>
        <w:rPr>
          <w:rFonts w:asciiTheme="minorHAnsi" w:hAnsiTheme="minorHAnsi" w:cstheme="minorHAnsi"/>
          <w:sz w:val="22"/>
          <w:szCs w:val="22"/>
        </w:rPr>
        <w:t xml:space="preserve">The government has introduced its test and trace strategy.  </w:t>
      </w:r>
      <w:r w:rsidR="00892637">
        <w:rPr>
          <w:rFonts w:asciiTheme="minorHAnsi" w:hAnsiTheme="minorHAnsi" w:cstheme="minorHAnsi"/>
          <w:sz w:val="22"/>
          <w:szCs w:val="22"/>
        </w:rPr>
        <w:t xml:space="preserve">This </w:t>
      </w:r>
      <w:r w:rsidR="00EC6C23">
        <w:rPr>
          <w:rFonts w:asciiTheme="minorHAnsi" w:hAnsiTheme="minorHAnsi" w:cstheme="minorHAnsi"/>
          <w:sz w:val="22"/>
          <w:szCs w:val="22"/>
        </w:rPr>
        <w:t xml:space="preserve">requires </w:t>
      </w:r>
      <w:r w:rsidR="00892637">
        <w:rPr>
          <w:rFonts w:asciiTheme="minorHAnsi" w:hAnsiTheme="minorHAnsi" w:cstheme="minorHAnsi"/>
          <w:sz w:val="22"/>
          <w:szCs w:val="22"/>
        </w:rPr>
        <w:t>that anyone who has symptoms of coronavirus must self-isolate</w:t>
      </w:r>
      <w:r w:rsidR="00EC6C23">
        <w:rPr>
          <w:rFonts w:asciiTheme="minorHAnsi" w:hAnsiTheme="minorHAnsi" w:cstheme="minorHAnsi"/>
          <w:sz w:val="22"/>
          <w:szCs w:val="22"/>
        </w:rPr>
        <w:t xml:space="preserve"> for 7 days</w:t>
      </w:r>
      <w:r w:rsidR="00401104">
        <w:rPr>
          <w:rFonts w:asciiTheme="minorHAnsi" w:hAnsiTheme="minorHAnsi" w:cstheme="minorHAnsi"/>
          <w:sz w:val="22"/>
          <w:szCs w:val="22"/>
        </w:rPr>
        <w:t xml:space="preserve"> (and their household members for 14 days) and get themselves tested for coronavirus.  Contacts of people who test positive for coronavirus will be informed and will be required to self-isolate for 14 days (but only get tested if they develop symptoms themselves).  </w:t>
      </w:r>
      <w:r w:rsidR="0044396D">
        <w:rPr>
          <w:rFonts w:asciiTheme="minorHAnsi" w:hAnsiTheme="minorHAnsi" w:cstheme="minorHAnsi"/>
          <w:sz w:val="22"/>
          <w:szCs w:val="22"/>
        </w:rPr>
        <w:t xml:space="preserve">You may therefore have </w:t>
      </w:r>
      <w:r w:rsidR="00D023CD">
        <w:rPr>
          <w:rFonts w:asciiTheme="minorHAnsi" w:hAnsiTheme="minorHAnsi" w:cstheme="minorHAnsi"/>
          <w:sz w:val="22"/>
          <w:szCs w:val="22"/>
        </w:rPr>
        <w:t>employees</w:t>
      </w:r>
      <w:r w:rsidR="0044396D">
        <w:rPr>
          <w:rFonts w:asciiTheme="minorHAnsi" w:hAnsiTheme="minorHAnsi" w:cstheme="minorHAnsi"/>
          <w:sz w:val="22"/>
          <w:szCs w:val="22"/>
        </w:rPr>
        <w:t xml:space="preserve"> who will need to self-isolate due to the new test and trace system.  </w:t>
      </w:r>
    </w:p>
    <w:p w:rsidR="00401104" w:rsidRDefault="00401104" w:rsidP="003946BD">
      <w:pPr>
        <w:rPr>
          <w:rFonts w:asciiTheme="minorHAnsi" w:hAnsiTheme="minorHAnsi" w:cstheme="minorHAnsi"/>
          <w:sz w:val="22"/>
          <w:szCs w:val="22"/>
        </w:rPr>
      </w:pPr>
    </w:p>
    <w:p w:rsidR="0009119B" w:rsidRPr="00401104" w:rsidRDefault="0009119B" w:rsidP="003946BD">
      <w:pPr>
        <w:rPr>
          <w:rFonts w:asciiTheme="minorHAnsi" w:hAnsiTheme="minorHAnsi" w:cstheme="minorHAnsi"/>
          <w:sz w:val="22"/>
          <w:szCs w:val="22"/>
        </w:rPr>
      </w:pPr>
      <w:r>
        <w:rPr>
          <w:rFonts w:asciiTheme="minorHAnsi" w:hAnsiTheme="minorHAnsi" w:cstheme="minorHAnsi"/>
          <w:sz w:val="22"/>
          <w:szCs w:val="22"/>
        </w:rPr>
        <w:t xml:space="preserve">More information is available from the government coronavirus website. </w:t>
      </w:r>
      <w:hyperlink r:id="rId9" w:history="1">
        <w:r w:rsidRPr="00401104">
          <w:rPr>
            <w:rStyle w:val="Hyperlink"/>
            <w:rFonts w:asciiTheme="minorHAnsi" w:hAnsiTheme="minorHAnsi" w:cstheme="minorHAnsi"/>
            <w:sz w:val="22"/>
            <w:szCs w:val="22"/>
          </w:rPr>
          <w:t>https://www.gov.uk/guidance/nhs-test-and-trace-how-it-works</w:t>
        </w:r>
      </w:hyperlink>
    </w:p>
    <w:p w:rsidR="0044396D" w:rsidRDefault="0044396D" w:rsidP="003946BD">
      <w:pPr>
        <w:rPr>
          <w:rFonts w:asciiTheme="minorHAnsi" w:hAnsiTheme="minorHAnsi" w:cstheme="minorHAnsi"/>
          <w:sz w:val="22"/>
          <w:szCs w:val="22"/>
        </w:rPr>
      </w:pPr>
    </w:p>
    <w:p w:rsidR="00F917F1" w:rsidRPr="00F917F1" w:rsidRDefault="00F917F1">
      <w:pPr>
        <w:rPr>
          <w:rFonts w:asciiTheme="minorHAnsi" w:hAnsiTheme="minorHAnsi" w:cstheme="minorHAnsi"/>
          <w:b/>
          <w:sz w:val="22"/>
          <w:szCs w:val="22"/>
          <w:u w:val="single"/>
        </w:rPr>
      </w:pPr>
      <w:r w:rsidRPr="00F917F1">
        <w:rPr>
          <w:rFonts w:asciiTheme="minorHAnsi" w:hAnsiTheme="minorHAnsi" w:cstheme="minorHAnsi"/>
          <w:b/>
          <w:sz w:val="22"/>
          <w:szCs w:val="22"/>
          <w:u w:val="single"/>
        </w:rPr>
        <w:t>FAQs</w:t>
      </w:r>
    </w:p>
    <w:p w:rsidR="00F917F1" w:rsidRDefault="00F917F1">
      <w:pPr>
        <w:rPr>
          <w:rFonts w:asciiTheme="minorHAnsi" w:hAnsiTheme="minorHAnsi" w:cstheme="minorHAnsi"/>
          <w:sz w:val="22"/>
          <w:szCs w:val="22"/>
        </w:rPr>
      </w:pPr>
    </w:p>
    <w:p w:rsidR="00341063" w:rsidRDefault="00716998">
      <w:pPr>
        <w:rPr>
          <w:rFonts w:asciiTheme="minorHAnsi" w:hAnsiTheme="minorHAnsi" w:cstheme="minorHAnsi"/>
          <w:sz w:val="22"/>
          <w:szCs w:val="22"/>
        </w:rPr>
      </w:pPr>
      <w:r>
        <w:rPr>
          <w:rFonts w:asciiTheme="minorHAnsi" w:hAnsiTheme="minorHAnsi" w:cstheme="minorHAnsi"/>
          <w:sz w:val="22"/>
          <w:szCs w:val="22"/>
        </w:rPr>
        <w:t xml:space="preserve">Updated </w:t>
      </w:r>
      <w:r w:rsidR="00F917F1">
        <w:rPr>
          <w:rFonts w:asciiTheme="minorHAnsi" w:hAnsiTheme="minorHAnsi" w:cstheme="minorHAnsi"/>
          <w:sz w:val="22"/>
          <w:szCs w:val="22"/>
        </w:rPr>
        <w:t xml:space="preserve">FAQs are available on the University’s coronavirus </w:t>
      </w:r>
      <w:hyperlink r:id="rId10" w:anchor="Questionsrelatingtophasedcampusreopening" w:history="1">
        <w:r w:rsidR="00F917F1" w:rsidRPr="00F917F1">
          <w:rPr>
            <w:rStyle w:val="Hyperlink"/>
            <w:rFonts w:asciiTheme="minorHAnsi" w:hAnsiTheme="minorHAnsi" w:cstheme="minorHAnsi"/>
            <w:sz w:val="22"/>
            <w:szCs w:val="22"/>
          </w:rPr>
          <w:t>intranet pages.</w:t>
        </w:r>
      </w:hyperlink>
      <w:r w:rsidR="00F917F1">
        <w:rPr>
          <w:rFonts w:asciiTheme="minorHAnsi" w:hAnsiTheme="minorHAnsi" w:cstheme="minorHAnsi"/>
          <w:sz w:val="22"/>
          <w:szCs w:val="22"/>
        </w:rPr>
        <w:t xml:space="preserve"> </w:t>
      </w:r>
      <w:r w:rsidR="00341063">
        <w:rPr>
          <w:rFonts w:asciiTheme="minorHAnsi" w:hAnsiTheme="minorHAnsi" w:cstheme="minorHAnsi"/>
          <w:sz w:val="22"/>
          <w:szCs w:val="22"/>
        </w:rPr>
        <w:br w:type="page"/>
      </w:r>
    </w:p>
    <w:p w:rsidR="00341063" w:rsidRPr="00401104" w:rsidRDefault="00341063" w:rsidP="00341063">
      <w:pPr>
        <w:rPr>
          <w:rFonts w:asciiTheme="minorHAnsi" w:hAnsiTheme="minorHAnsi" w:cstheme="minorHAnsi"/>
          <w:sz w:val="22"/>
          <w:szCs w:val="22"/>
        </w:rPr>
      </w:pPr>
      <w:r>
        <w:lastRenderedPageBreak/>
        <w:tab/>
      </w:r>
      <w:r>
        <w:tab/>
      </w:r>
      <w:r>
        <w:tab/>
      </w:r>
      <w:r>
        <w:tab/>
      </w:r>
      <w:r>
        <w:tab/>
      </w:r>
      <w:r>
        <w:tab/>
      </w:r>
      <w:r>
        <w:tab/>
      </w:r>
      <w:r>
        <w:tab/>
      </w:r>
      <w:r>
        <w:tab/>
      </w:r>
      <w:r>
        <w:tab/>
      </w:r>
      <w:r w:rsidRPr="00401104">
        <w:rPr>
          <w:rFonts w:asciiTheme="minorHAnsi" w:hAnsiTheme="minorHAnsi" w:cstheme="minorHAnsi"/>
          <w:sz w:val="22"/>
          <w:szCs w:val="22"/>
        </w:rPr>
        <w:t xml:space="preserve">Appendix 1 </w:t>
      </w:r>
    </w:p>
    <w:p w:rsidR="00341063" w:rsidRPr="00341063" w:rsidRDefault="00341063" w:rsidP="00341063">
      <w:pPr>
        <w:jc w:val="both"/>
        <w:rPr>
          <w:rFonts w:ascii="Calibri" w:hAnsi="Calibri" w:cs="Calibri"/>
          <w:sz w:val="22"/>
          <w:szCs w:val="22"/>
        </w:rPr>
      </w:pPr>
    </w:p>
    <w:p w:rsidR="00341063" w:rsidRPr="00341063" w:rsidRDefault="00341063" w:rsidP="00341063">
      <w:pPr>
        <w:jc w:val="both"/>
        <w:rPr>
          <w:rFonts w:ascii="Calibri" w:hAnsi="Calibri" w:cs="Calibri"/>
          <w:sz w:val="22"/>
          <w:szCs w:val="22"/>
        </w:rPr>
      </w:pPr>
      <w:r w:rsidRPr="00341063">
        <w:rPr>
          <w:rFonts w:ascii="Calibri" w:hAnsi="Calibri" w:cs="Calibri"/>
          <w:sz w:val="22"/>
          <w:szCs w:val="22"/>
        </w:rPr>
        <w:t>There will be people who have a combination of conditions which may move them into a different category and Occupational Health will be able to advise if this is the case</w:t>
      </w:r>
      <w:r>
        <w:rPr>
          <w:rFonts w:ascii="Calibri" w:hAnsi="Calibri" w:cs="Calibri"/>
          <w:sz w:val="22"/>
          <w:szCs w:val="22"/>
        </w:rPr>
        <w:t>.</w:t>
      </w:r>
    </w:p>
    <w:p w:rsidR="00341063" w:rsidRPr="00401104" w:rsidRDefault="00341063" w:rsidP="00341063">
      <w:pPr>
        <w:rPr>
          <w:rFonts w:asciiTheme="minorHAnsi" w:hAnsiTheme="minorHAnsi" w:cstheme="minorHAnsi"/>
          <w:sz w:val="22"/>
          <w:szCs w:val="22"/>
        </w:rPr>
      </w:pPr>
    </w:p>
    <w:tbl>
      <w:tblPr>
        <w:tblStyle w:val="TableGrid"/>
        <w:tblW w:w="9498" w:type="dxa"/>
        <w:tblInd w:w="-431" w:type="dxa"/>
        <w:tblLook w:val="04A0" w:firstRow="1" w:lastRow="0" w:firstColumn="1" w:lastColumn="0" w:noHBand="0" w:noVBand="1"/>
      </w:tblPr>
      <w:tblGrid>
        <w:gridCol w:w="2978"/>
        <w:gridCol w:w="2126"/>
        <w:gridCol w:w="4394"/>
      </w:tblGrid>
      <w:tr w:rsidR="00341063" w:rsidRPr="00401104" w:rsidTr="00341063">
        <w:tc>
          <w:tcPr>
            <w:tcW w:w="2978" w:type="dxa"/>
          </w:tcPr>
          <w:p w:rsidR="00341063" w:rsidRPr="00401104" w:rsidRDefault="00341063" w:rsidP="0034764B">
            <w:pPr>
              <w:jc w:val="center"/>
              <w:rPr>
                <w:rFonts w:asciiTheme="minorHAnsi" w:hAnsiTheme="minorHAnsi" w:cstheme="minorHAnsi"/>
                <w:b/>
                <w:sz w:val="22"/>
                <w:szCs w:val="22"/>
              </w:rPr>
            </w:pPr>
            <w:r w:rsidRPr="00401104">
              <w:rPr>
                <w:rFonts w:asciiTheme="minorHAnsi" w:hAnsiTheme="minorHAnsi" w:cstheme="minorHAnsi"/>
                <w:b/>
                <w:sz w:val="22"/>
                <w:szCs w:val="22"/>
              </w:rPr>
              <w:t>Description</w:t>
            </w:r>
          </w:p>
        </w:tc>
        <w:tc>
          <w:tcPr>
            <w:tcW w:w="2126" w:type="dxa"/>
          </w:tcPr>
          <w:p w:rsidR="00341063" w:rsidRPr="00401104" w:rsidRDefault="00341063" w:rsidP="0034764B">
            <w:pPr>
              <w:jc w:val="center"/>
              <w:rPr>
                <w:rFonts w:asciiTheme="minorHAnsi" w:hAnsiTheme="minorHAnsi" w:cstheme="minorHAnsi"/>
                <w:b/>
                <w:sz w:val="22"/>
                <w:szCs w:val="22"/>
              </w:rPr>
            </w:pPr>
            <w:r w:rsidRPr="00401104">
              <w:rPr>
                <w:rFonts w:asciiTheme="minorHAnsi" w:hAnsiTheme="minorHAnsi" w:cstheme="minorHAnsi"/>
                <w:b/>
                <w:sz w:val="22"/>
                <w:szCs w:val="22"/>
              </w:rPr>
              <w:t>Level of risk of severe illness as compared to the general population</w:t>
            </w:r>
          </w:p>
        </w:tc>
        <w:tc>
          <w:tcPr>
            <w:tcW w:w="4394" w:type="dxa"/>
          </w:tcPr>
          <w:p w:rsidR="00341063" w:rsidRPr="00401104" w:rsidRDefault="00341063" w:rsidP="0034764B">
            <w:pPr>
              <w:jc w:val="center"/>
              <w:rPr>
                <w:rFonts w:asciiTheme="minorHAnsi" w:hAnsiTheme="minorHAnsi" w:cstheme="minorHAnsi"/>
                <w:b/>
                <w:sz w:val="22"/>
                <w:szCs w:val="22"/>
              </w:rPr>
            </w:pPr>
            <w:r w:rsidRPr="00401104">
              <w:rPr>
                <w:rFonts w:asciiTheme="minorHAnsi" w:hAnsiTheme="minorHAnsi" w:cstheme="minorHAnsi"/>
                <w:b/>
                <w:sz w:val="22"/>
                <w:szCs w:val="22"/>
              </w:rPr>
              <w:t>Action</w:t>
            </w:r>
            <w:r w:rsidR="00716998">
              <w:rPr>
                <w:rFonts w:asciiTheme="minorHAnsi" w:hAnsiTheme="minorHAnsi" w:cstheme="minorHAnsi"/>
                <w:b/>
                <w:sz w:val="22"/>
                <w:szCs w:val="22"/>
              </w:rPr>
              <w:t xml:space="preserve"> Advised (note: additional actions may be identified as appropriate through discussion with managers </w:t>
            </w:r>
            <w:r w:rsidR="00BC3DD9">
              <w:rPr>
                <w:rFonts w:asciiTheme="minorHAnsi" w:hAnsiTheme="minorHAnsi" w:cstheme="minorHAnsi"/>
                <w:b/>
                <w:sz w:val="22"/>
                <w:szCs w:val="22"/>
              </w:rPr>
              <w:t>or</w:t>
            </w:r>
            <w:r w:rsidR="00716998">
              <w:rPr>
                <w:rFonts w:asciiTheme="minorHAnsi" w:hAnsiTheme="minorHAnsi" w:cstheme="minorHAnsi"/>
                <w:b/>
                <w:sz w:val="22"/>
                <w:szCs w:val="22"/>
              </w:rPr>
              <w:t xml:space="preserve"> Occupational Health</w:t>
            </w:r>
            <w:r w:rsidR="00672DFA">
              <w:rPr>
                <w:rFonts w:asciiTheme="minorHAnsi" w:hAnsiTheme="minorHAnsi" w:cstheme="minorHAnsi"/>
                <w:b/>
                <w:sz w:val="22"/>
                <w:szCs w:val="22"/>
              </w:rPr>
              <w:t xml:space="preserve"> referral</w:t>
            </w:r>
            <w:r w:rsidR="00716998">
              <w:rPr>
                <w:rFonts w:asciiTheme="minorHAnsi" w:hAnsiTheme="minorHAnsi" w:cstheme="minorHAnsi"/>
                <w:b/>
                <w:sz w:val="22"/>
                <w:szCs w:val="22"/>
              </w:rPr>
              <w:t>)</w:t>
            </w:r>
          </w:p>
        </w:tc>
      </w:tr>
      <w:tr w:rsidR="00341063" w:rsidRPr="00401104" w:rsidTr="00341063">
        <w:tc>
          <w:tcPr>
            <w:tcW w:w="2978"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Those under 70 with no underlying health condition.</w:t>
            </w:r>
          </w:p>
        </w:tc>
        <w:tc>
          <w:tcPr>
            <w:tcW w:w="2126" w:type="dxa"/>
            <w:shd w:val="clear" w:color="auto" w:fill="C5E0B3" w:themeFill="accent6" w:themeFillTint="66"/>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Standard (green)</w:t>
            </w:r>
          </w:p>
        </w:tc>
        <w:tc>
          <w:tcPr>
            <w:tcW w:w="4394"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Social distancing and other measures as advised by government.</w:t>
            </w:r>
          </w:p>
        </w:tc>
      </w:tr>
      <w:tr w:rsidR="00341063" w:rsidRPr="00401104" w:rsidTr="00341063">
        <w:tc>
          <w:tcPr>
            <w:tcW w:w="2978"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Those who are concerned about returning to work on campus</w:t>
            </w:r>
            <w:r w:rsidR="00B04063">
              <w:rPr>
                <w:rFonts w:asciiTheme="minorHAnsi" w:hAnsiTheme="minorHAnsi" w:cstheme="minorHAnsi"/>
                <w:sz w:val="22"/>
                <w:szCs w:val="22"/>
              </w:rPr>
              <w:t xml:space="preserve"> or who live with household members who are vulnerable.</w:t>
            </w:r>
          </w:p>
        </w:tc>
        <w:tc>
          <w:tcPr>
            <w:tcW w:w="2126" w:type="dxa"/>
            <w:shd w:val="clear" w:color="auto" w:fill="C5E0B3" w:themeFill="accent6" w:themeFillTint="66"/>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Standard (green)</w:t>
            </w:r>
          </w:p>
        </w:tc>
        <w:tc>
          <w:tcPr>
            <w:tcW w:w="4394"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Social distancing and other measures as advised by government. </w:t>
            </w:r>
            <w:r w:rsidR="00B04063">
              <w:rPr>
                <w:rFonts w:asciiTheme="minorHAnsi" w:hAnsiTheme="minorHAnsi" w:cstheme="minorHAnsi"/>
                <w:sz w:val="22"/>
                <w:szCs w:val="22"/>
              </w:rPr>
              <w:t xml:space="preserve"> Discuss with manager as appropriate. </w:t>
            </w:r>
          </w:p>
        </w:tc>
      </w:tr>
      <w:tr w:rsidR="00341063" w:rsidRPr="00401104" w:rsidTr="00341063">
        <w:tc>
          <w:tcPr>
            <w:tcW w:w="2978"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Those under 70 who have underlying health conditions but not those that are defined in government guidance (which would place them in the clinically vulnerable or clinically extremely vulnerable group).</w:t>
            </w:r>
          </w:p>
        </w:tc>
        <w:tc>
          <w:tcPr>
            <w:tcW w:w="2126" w:type="dxa"/>
            <w:shd w:val="clear" w:color="auto" w:fill="C5E0B3" w:themeFill="accent6" w:themeFillTint="66"/>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Standard (green)</w:t>
            </w:r>
          </w:p>
        </w:tc>
        <w:tc>
          <w:tcPr>
            <w:tcW w:w="4394"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Social distancing and other measures as advised by government.</w:t>
            </w:r>
          </w:p>
        </w:tc>
      </w:tr>
      <w:tr w:rsidR="00341063" w:rsidRPr="00401104" w:rsidTr="00341063">
        <w:tc>
          <w:tcPr>
            <w:tcW w:w="2978"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Those who are over 70, or who are under 70 and who have an underlying health condition, or are pregnant and therefore come into the category defined by the government as clinically vulnerable.  </w:t>
            </w:r>
          </w:p>
        </w:tc>
        <w:tc>
          <w:tcPr>
            <w:tcW w:w="2126" w:type="dxa"/>
            <w:shd w:val="clear" w:color="auto" w:fill="FFC000" w:themeFill="accent4"/>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Increased (amber)</w:t>
            </w:r>
          </w:p>
        </w:tc>
        <w:tc>
          <w:tcPr>
            <w:tcW w:w="4394"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Work from home if possible.</w:t>
            </w:r>
          </w:p>
          <w:p w:rsidR="00341063" w:rsidRPr="00401104" w:rsidRDefault="00341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If not, </w:t>
            </w:r>
            <w:r w:rsidR="00B04063">
              <w:rPr>
                <w:rFonts w:asciiTheme="minorHAnsi" w:hAnsiTheme="minorHAnsi" w:cstheme="minorHAnsi"/>
                <w:sz w:val="22"/>
                <w:szCs w:val="22"/>
              </w:rPr>
              <w:t xml:space="preserve">stringent </w:t>
            </w:r>
            <w:r w:rsidRPr="00401104">
              <w:rPr>
                <w:rFonts w:asciiTheme="minorHAnsi" w:hAnsiTheme="minorHAnsi" w:cstheme="minorHAnsi"/>
                <w:sz w:val="22"/>
                <w:szCs w:val="22"/>
              </w:rPr>
              <w:t>social distancing and other measures as advised by government.</w:t>
            </w:r>
          </w:p>
          <w:p w:rsidR="00341063" w:rsidRPr="00401104" w:rsidRDefault="00341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Consider adjustments such as staggered start and end times, single office use and smaller work bubbles.</w:t>
            </w:r>
          </w:p>
          <w:p w:rsidR="00341063" w:rsidRPr="00401104" w:rsidRDefault="00341063" w:rsidP="0034764B">
            <w:pPr>
              <w:rPr>
                <w:rFonts w:asciiTheme="minorHAnsi" w:hAnsiTheme="minorHAnsi" w:cstheme="minorHAnsi"/>
                <w:sz w:val="22"/>
                <w:szCs w:val="22"/>
              </w:rPr>
            </w:pPr>
          </w:p>
          <w:p w:rsidR="00341063" w:rsidRPr="00401104" w:rsidRDefault="00D667B7" w:rsidP="0034764B">
            <w:pPr>
              <w:rPr>
                <w:rFonts w:asciiTheme="minorHAnsi" w:hAnsiTheme="minorHAnsi" w:cstheme="minorHAnsi"/>
                <w:sz w:val="22"/>
                <w:szCs w:val="22"/>
              </w:rPr>
            </w:pPr>
            <w:proofErr w:type="gramStart"/>
            <w:r>
              <w:rPr>
                <w:rFonts w:asciiTheme="minorHAnsi" w:hAnsiTheme="minorHAnsi" w:cstheme="minorHAnsi"/>
                <w:sz w:val="22"/>
                <w:szCs w:val="22"/>
              </w:rPr>
              <w:t>Advise</w:t>
            </w:r>
            <w:proofErr w:type="gramEnd"/>
            <w:r>
              <w:rPr>
                <w:rFonts w:asciiTheme="minorHAnsi" w:hAnsiTheme="minorHAnsi" w:cstheme="minorHAnsi"/>
                <w:sz w:val="22"/>
                <w:szCs w:val="22"/>
              </w:rPr>
              <w:t xml:space="preserve"> limited or no use of </w:t>
            </w:r>
            <w:r w:rsidR="00341063" w:rsidRPr="00401104">
              <w:rPr>
                <w:rFonts w:asciiTheme="minorHAnsi" w:hAnsiTheme="minorHAnsi" w:cstheme="minorHAnsi"/>
                <w:sz w:val="22"/>
                <w:szCs w:val="22"/>
              </w:rPr>
              <w:t xml:space="preserve">communal </w:t>
            </w:r>
            <w:r>
              <w:rPr>
                <w:rFonts w:asciiTheme="minorHAnsi" w:hAnsiTheme="minorHAnsi" w:cstheme="minorHAnsi"/>
                <w:sz w:val="22"/>
                <w:szCs w:val="22"/>
              </w:rPr>
              <w:t xml:space="preserve">areas, such as shared kitchen facilities. </w:t>
            </w:r>
            <w:r w:rsidR="00341063" w:rsidRPr="00401104">
              <w:rPr>
                <w:rFonts w:asciiTheme="minorHAnsi" w:hAnsiTheme="minorHAnsi" w:cstheme="minorHAnsi"/>
                <w:sz w:val="22"/>
                <w:szCs w:val="22"/>
              </w:rPr>
              <w:t xml:space="preserve"> </w:t>
            </w:r>
          </w:p>
          <w:p w:rsidR="00341063" w:rsidRPr="00401104" w:rsidRDefault="00341063" w:rsidP="0034764B">
            <w:pPr>
              <w:rPr>
                <w:rFonts w:asciiTheme="minorHAnsi" w:hAnsiTheme="minorHAnsi" w:cstheme="minorHAnsi"/>
                <w:sz w:val="22"/>
                <w:szCs w:val="22"/>
              </w:rPr>
            </w:pPr>
          </w:p>
          <w:p w:rsidR="00B04063" w:rsidRDefault="00B04063" w:rsidP="0034764B">
            <w:pPr>
              <w:rPr>
                <w:rFonts w:asciiTheme="minorHAnsi" w:hAnsiTheme="minorHAnsi" w:cstheme="minorHAnsi"/>
                <w:sz w:val="22"/>
                <w:szCs w:val="22"/>
              </w:rPr>
            </w:pPr>
            <w:r>
              <w:rPr>
                <w:rFonts w:asciiTheme="minorHAnsi" w:hAnsiTheme="minorHAnsi" w:cstheme="minorHAnsi"/>
                <w:sz w:val="22"/>
                <w:szCs w:val="22"/>
              </w:rPr>
              <w:t xml:space="preserve">If member of staff is concerned, complete </w:t>
            </w:r>
            <w:r w:rsidR="00181210">
              <w:rPr>
                <w:rFonts w:asciiTheme="minorHAnsi" w:hAnsiTheme="minorHAnsi" w:cstheme="minorHAnsi"/>
                <w:sz w:val="22"/>
                <w:szCs w:val="22"/>
              </w:rPr>
              <w:t xml:space="preserve">the Covid-19 Return to Campus Discussion form. </w:t>
            </w:r>
            <w:r>
              <w:rPr>
                <w:rFonts w:asciiTheme="minorHAnsi" w:hAnsiTheme="minorHAnsi" w:cstheme="minorHAnsi"/>
                <w:sz w:val="22"/>
                <w:szCs w:val="22"/>
              </w:rPr>
              <w:t xml:space="preserve"> </w:t>
            </w:r>
          </w:p>
          <w:p w:rsidR="00B04063" w:rsidRDefault="00B04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Referral to OH if more advice needed.</w:t>
            </w:r>
          </w:p>
          <w:p w:rsidR="00341063" w:rsidRPr="00401104" w:rsidRDefault="00341063" w:rsidP="0034764B">
            <w:pPr>
              <w:rPr>
                <w:rFonts w:asciiTheme="minorHAnsi" w:hAnsiTheme="minorHAnsi" w:cstheme="minorHAnsi"/>
                <w:sz w:val="22"/>
                <w:szCs w:val="22"/>
              </w:rPr>
            </w:pPr>
          </w:p>
        </w:tc>
      </w:tr>
      <w:tr w:rsidR="00341063" w:rsidRPr="00401104" w:rsidTr="00341063">
        <w:tc>
          <w:tcPr>
            <w:tcW w:w="2978" w:type="dxa"/>
          </w:tcPr>
          <w:p w:rsidR="00341063" w:rsidRPr="00401104" w:rsidRDefault="00341063" w:rsidP="00B04063">
            <w:pPr>
              <w:rPr>
                <w:rFonts w:asciiTheme="minorHAnsi" w:hAnsiTheme="minorHAnsi" w:cstheme="minorHAnsi"/>
                <w:sz w:val="22"/>
                <w:szCs w:val="22"/>
              </w:rPr>
            </w:pPr>
            <w:r w:rsidRPr="00401104">
              <w:rPr>
                <w:rFonts w:asciiTheme="minorHAnsi" w:hAnsiTheme="minorHAnsi" w:cstheme="minorHAnsi"/>
                <w:sz w:val="22"/>
                <w:szCs w:val="22"/>
              </w:rPr>
              <w:t>Those who may be in a group where there is emerging evidence of increased risk of severe disease if they contract coronavirus</w:t>
            </w:r>
            <w:r w:rsidR="00B04063">
              <w:rPr>
                <w:rFonts w:asciiTheme="minorHAnsi" w:hAnsiTheme="minorHAnsi" w:cstheme="minorHAnsi"/>
                <w:sz w:val="22"/>
                <w:szCs w:val="22"/>
              </w:rPr>
              <w:t>.</w:t>
            </w:r>
            <w:r w:rsidRPr="00401104">
              <w:rPr>
                <w:rFonts w:asciiTheme="minorHAnsi" w:hAnsiTheme="minorHAnsi" w:cstheme="minorHAnsi"/>
                <w:sz w:val="22"/>
                <w:szCs w:val="22"/>
              </w:rPr>
              <w:t xml:space="preserve"> </w:t>
            </w:r>
          </w:p>
        </w:tc>
        <w:tc>
          <w:tcPr>
            <w:tcW w:w="2126" w:type="dxa"/>
            <w:shd w:val="clear" w:color="auto" w:fill="FFC000"/>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Increased (amber) </w:t>
            </w:r>
          </w:p>
        </w:tc>
        <w:tc>
          <w:tcPr>
            <w:tcW w:w="4394"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Work from home if possible.</w:t>
            </w:r>
          </w:p>
          <w:p w:rsidR="00341063" w:rsidRPr="00401104" w:rsidRDefault="00341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If not, </w:t>
            </w:r>
            <w:r w:rsidR="00B04063">
              <w:rPr>
                <w:rFonts w:asciiTheme="minorHAnsi" w:hAnsiTheme="minorHAnsi" w:cstheme="minorHAnsi"/>
                <w:sz w:val="22"/>
                <w:szCs w:val="22"/>
              </w:rPr>
              <w:t xml:space="preserve">stringent </w:t>
            </w:r>
            <w:r w:rsidRPr="00401104">
              <w:rPr>
                <w:rFonts w:asciiTheme="minorHAnsi" w:hAnsiTheme="minorHAnsi" w:cstheme="minorHAnsi"/>
                <w:sz w:val="22"/>
                <w:szCs w:val="22"/>
              </w:rPr>
              <w:t>social distancing and other measures as advised by government.</w:t>
            </w:r>
          </w:p>
          <w:p w:rsidR="00341063" w:rsidRPr="00401104" w:rsidRDefault="00341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Consider adjustments such as staggered start and end times, single office use and smaller work bubbles.</w:t>
            </w:r>
          </w:p>
          <w:p w:rsidR="00341063" w:rsidRPr="00401104" w:rsidRDefault="00341063" w:rsidP="0034764B">
            <w:pPr>
              <w:rPr>
                <w:rFonts w:asciiTheme="minorHAnsi" w:hAnsiTheme="minorHAnsi" w:cstheme="minorHAnsi"/>
                <w:sz w:val="22"/>
                <w:szCs w:val="22"/>
              </w:rPr>
            </w:pPr>
          </w:p>
          <w:p w:rsidR="00181210" w:rsidRDefault="00B04063" w:rsidP="00B04063">
            <w:pPr>
              <w:rPr>
                <w:rFonts w:asciiTheme="minorHAnsi" w:hAnsiTheme="minorHAnsi" w:cstheme="minorHAnsi"/>
                <w:sz w:val="22"/>
                <w:szCs w:val="22"/>
              </w:rPr>
            </w:pPr>
            <w:r>
              <w:rPr>
                <w:rFonts w:asciiTheme="minorHAnsi" w:hAnsiTheme="minorHAnsi" w:cstheme="minorHAnsi"/>
                <w:sz w:val="22"/>
                <w:szCs w:val="22"/>
              </w:rPr>
              <w:lastRenderedPageBreak/>
              <w:t xml:space="preserve">If member of staff is concerned, complete </w:t>
            </w:r>
            <w:r w:rsidR="00181210">
              <w:rPr>
                <w:rFonts w:asciiTheme="minorHAnsi" w:hAnsiTheme="minorHAnsi" w:cstheme="minorHAnsi"/>
                <w:sz w:val="22"/>
                <w:szCs w:val="22"/>
              </w:rPr>
              <w:t xml:space="preserve">Covid-19 Return to Campus Discussion form. </w:t>
            </w:r>
          </w:p>
          <w:p w:rsidR="00B04063" w:rsidRDefault="00B04063" w:rsidP="0034764B">
            <w:pPr>
              <w:rPr>
                <w:rFonts w:asciiTheme="minorHAnsi" w:hAnsiTheme="minorHAnsi" w:cstheme="minorHAnsi"/>
                <w:sz w:val="22"/>
                <w:szCs w:val="22"/>
              </w:rPr>
            </w:pPr>
          </w:p>
          <w:p w:rsidR="00D667B7" w:rsidRPr="00401104" w:rsidRDefault="00D667B7" w:rsidP="00D667B7">
            <w:pPr>
              <w:rPr>
                <w:rFonts w:asciiTheme="minorHAnsi" w:hAnsiTheme="minorHAnsi" w:cstheme="minorHAnsi"/>
                <w:sz w:val="22"/>
                <w:szCs w:val="22"/>
              </w:rPr>
            </w:pPr>
            <w:proofErr w:type="gramStart"/>
            <w:r>
              <w:rPr>
                <w:rFonts w:asciiTheme="minorHAnsi" w:hAnsiTheme="minorHAnsi" w:cstheme="minorHAnsi"/>
                <w:sz w:val="22"/>
                <w:szCs w:val="22"/>
              </w:rPr>
              <w:t>Advise</w:t>
            </w:r>
            <w:proofErr w:type="gramEnd"/>
            <w:r>
              <w:rPr>
                <w:rFonts w:asciiTheme="minorHAnsi" w:hAnsiTheme="minorHAnsi" w:cstheme="minorHAnsi"/>
                <w:sz w:val="22"/>
                <w:szCs w:val="22"/>
              </w:rPr>
              <w:t xml:space="preserve"> limited or no use of </w:t>
            </w:r>
            <w:r w:rsidRPr="00401104">
              <w:rPr>
                <w:rFonts w:asciiTheme="minorHAnsi" w:hAnsiTheme="minorHAnsi" w:cstheme="minorHAnsi"/>
                <w:sz w:val="22"/>
                <w:szCs w:val="22"/>
              </w:rPr>
              <w:t xml:space="preserve">communal </w:t>
            </w:r>
            <w:r>
              <w:rPr>
                <w:rFonts w:asciiTheme="minorHAnsi" w:hAnsiTheme="minorHAnsi" w:cstheme="minorHAnsi"/>
                <w:sz w:val="22"/>
                <w:szCs w:val="22"/>
              </w:rPr>
              <w:t xml:space="preserve">areas, such as shared kitchen facilities. </w:t>
            </w:r>
            <w:r w:rsidRPr="00401104">
              <w:rPr>
                <w:rFonts w:asciiTheme="minorHAnsi" w:hAnsiTheme="minorHAnsi" w:cstheme="minorHAnsi"/>
                <w:sz w:val="22"/>
                <w:szCs w:val="22"/>
              </w:rPr>
              <w:t xml:space="preserve"> </w:t>
            </w:r>
          </w:p>
          <w:p w:rsidR="00D667B7" w:rsidRPr="00401104" w:rsidRDefault="00D667B7" w:rsidP="00D667B7">
            <w:pPr>
              <w:rPr>
                <w:rFonts w:asciiTheme="minorHAnsi" w:hAnsiTheme="minorHAnsi" w:cstheme="minorHAnsi"/>
                <w:sz w:val="22"/>
                <w:szCs w:val="22"/>
              </w:rPr>
            </w:pPr>
          </w:p>
          <w:p w:rsidR="00341063" w:rsidRPr="00401104" w:rsidRDefault="00B04063" w:rsidP="0034764B">
            <w:pPr>
              <w:rPr>
                <w:rFonts w:asciiTheme="minorHAnsi" w:hAnsiTheme="minorHAnsi" w:cstheme="minorHAnsi"/>
                <w:sz w:val="22"/>
                <w:szCs w:val="22"/>
              </w:rPr>
            </w:pPr>
            <w:r>
              <w:rPr>
                <w:rFonts w:asciiTheme="minorHAnsi" w:hAnsiTheme="minorHAnsi" w:cstheme="minorHAnsi"/>
                <w:sz w:val="22"/>
                <w:szCs w:val="22"/>
              </w:rPr>
              <w:t>Re</w:t>
            </w:r>
            <w:r w:rsidR="00341063" w:rsidRPr="00401104">
              <w:rPr>
                <w:rFonts w:asciiTheme="minorHAnsi" w:hAnsiTheme="minorHAnsi" w:cstheme="minorHAnsi"/>
                <w:sz w:val="22"/>
                <w:szCs w:val="22"/>
              </w:rPr>
              <w:t>ferral to OH if more advice needed.</w:t>
            </w:r>
          </w:p>
          <w:p w:rsidR="00341063" w:rsidRPr="00401104" w:rsidRDefault="00341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Please note further recommendations may be issued by the government.</w:t>
            </w:r>
          </w:p>
        </w:tc>
      </w:tr>
      <w:tr w:rsidR="00341063" w:rsidRPr="00401104" w:rsidTr="00341063">
        <w:tc>
          <w:tcPr>
            <w:tcW w:w="2978"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lastRenderedPageBreak/>
              <w:t>Those who have been identified by the government as clinically extremely vulnerable and have either received a letter to confirm this or other notification from their GP or clinician.</w:t>
            </w:r>
          </w:p>
        </w:tc>
        <w:tc>
          <w:tcPr>
            <w:tcW w:w="2126" w:type="dxa"/>
            <w:shd w:val="clear" w:color="auto" w:fill="FF0000"/>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High (red)</w:t>
            </w:r>
          </w:p>
        </w:tc>
        <w:tc>
          <w:tcPr>
            <w:tcW w:w="4394" w:type="dxa"/>
          </w:tcPr>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Current advice is to stay at home (to </w:t>
            </w:r>
            <w:r w:rsidRPr="00401104">
              <w:rPr>
                <w:rFonts w:asciiTheme="minorHAnsi" w:hAnsiTheme="minorHAnsi" w:cstheme="minorHAnsi"/>
                <w:b/>
                <w:sz w:val="22"/>
                <w:szCs w:val="22"/>
              </w:rPr>
              <w:t>3</w:t>
            </w:r>
            <w:r w:rsidR="00B04063">
              <w:rPr>
                <w:rFonts w:asciiTheme="minorHAnsi" w:hAnsiTheme="minorHAnsi" w:cstheme="minorHAnsi"/>
                <w:b/>
                <w:sz w:val="22"/>
                <w:szCs w:val="22"/>
              </w:rPr>
              <w:t>1 July</w:t>
            </w:r>
            <w:r w:rsidR="00D667B7">
              <w:rPr>
                <w:rFonts w:asciiTheme="minorHAnsi" w:hAnsiTheme="minorHAnsi" w:cstheme="minorHAnsi"/>
                <w:b/>
                <w:sz w:val="22"/>
                <w:szCs w:val="22"/>
              </w:rPr>
              <w:t xml:space="preserve"> </w:t>
            </w:r>
            <w:proofErr w:type="gramStart"/>
            <w:r w:rsidR="00D667B7">
              <w:rPr>
                <w:rFonts w:asciiTheme="minorHAnsi" w:hAnsiTheme="minorHAnsi" w:cstheme="minorHAnsi"/>
                <w:b/>
                <w:sz w:val="22"/>
                <w:szCs w:val="22"/>
              </w:rPr>
              <w:t>2020</w:t>
            </w:r>
            <w:r w:rsidR="00B04063">
              <w:rPr>
                <w:rFonts w:asciiTheme="minorHAnsi" w:hAnsiTheme="minorHAnsi" w:cstheme="minorHAnsi"/>
                <w:b/>
                <w:sz w:val="22"/>
                <w:szCs w:val="22"/>
              </w:rPr>
              <w:t xml:space="preserve"> </w:t>
            </w:r>
            <w:r w:rsidRPr="00401104">
              <w:rPr>
                <w:rFonts w:asciiTheme="minorHAnsi" w:hAnsiTheme="minorHAnsi" w:cstheme="minorHAnsi"/>
                <w:sz w:val="22"/>
                <w:szCs w:val="22"/>
              </w:rPr>
              <w:t xml:space="preserve"> in</w:t>
            </w:r>
            <w:proofErr w:type="gramEnd"/>
            <w:r w:rsidRPr="00401104">
              <w:rPr>
                <w:rFonts w:asciiTheme="minorHAnsi" w:hAnsiTheme="minorHAnsi" w:cstheme="minorHAnsi"/>
                <w:sz w:val="22"/>
                <w:szCs w:val="22"/>
              </w:rPr>
              <w:t xml:space="preserve"> first instance).</w:t>
            </w:r>
          </w:p>
          <w:p w:rsidR="00341063" w:rsidRPr="00401104" w:rsidRDefault="00341063" w:rsidP="0034764B">
            <w:pPr>
              <w:rPr>
                <w:rFonts w:asciiTheme="minorHAnsi" w:hAnsiTheme="minorHAnsi" w:cstheme="minorHAnsi"/>
                <w:sz w:val="22"/>
                <w:szCs w:val="22"/>
              </w:rPr>
            </w:pPr>
          </w:p>
          <w:p w:rsidR="00341063" w:rsidRPr="00401104" w:rsidRDefault="00341063" w:rsidP="0034764B">
            <w:pPr>
              <w:rPr>
                <w:rFonts w:asciiTheme="minorHAnsi" w:hAnsiTheme="minorHAnsi" w:cstheme="minorHAnsi"/>
                <w:sz w:val="22"/>
                <w:szCs w:val="22"/>
              </w:rPr>
            </w:pPr>
            <w:r w:rsidRPr="00401104">
              <w:rPr>
                <w:rFonts w:asciiTheme="minorHAnsi" w:hAnsiTheme="minorHAnsi" w:cstheme="minorHAnsi"/>
                <w:sz w:val="22"/>
                <w:szCs w:val="22"/>
              </w:rPr>
              <w:t xml:space="preserve">Continue to work from home if possible. </w:t>
            </w:r>
          </w:p>
        </w:tc>
      </w:tr>
    </w:tbl>
    <w:p w:rsidR="00341063" w:rsidRPr="00401104" w:rsidRDefault="00341063" w:rsidP="00341063">
      <w:pPr>
        <w:rPr>
          <w:rFonts w:asciiTheme="minorHAnsi" w:hAnsiTheme="minorHAnsi" w:cstheme="minorHAnsi"/>
          <w:sz w:val="22"/>
          <w:szCs w:val="22"/>
        </w:rPr>
      </w:pPr>
    </w:p>
    <w:p w:rsidR="00B04063" w:rsidRDefault="00B04063">
      <w:pPr>
        <w:rPr>
          <w:rFonts w:asciiTheme="minorHAnsi" w:hAnsiTheme="minorHAnsi" w:cstheme="minorHAnsi"/>
          <w:sz w:val="22"/>
          <w:szCs w:val="22"/>
        </w:rPr>
      </w:pPr>
      <w:r>
        <w:rPr>
          <w:rFonts w:asciiTheme="minorHAnsi" w:hAnsiTheme="minorHAnsi" w:cstheme="minorHAnsi"/>
          <w:sz w:val="22"/>
          <w:szCs w:val="22"/>
        </w:rPr>
        <w:br w:type="page"/>
      </w:r>
    </w:p>
    <w:p w:rsidR="00B04063" w:rsidRDefault="00B04063" w:rsidP="00B04063">
      <w:r>
        <w:rPr>
          <w:noProof/>
        </w:rPr>
        <w:lastRenderedPageBreak/>
        <w:drawing>
          <wp:inline distT="0" distB="0" distL="0" distR="0" wp14:anchorId="2941B4F2" wp14:editId="58C7619C">
            <wp:extent cx="1847113" cy="495300"/>
            <wp:effectExtent l="0" t="0" r="0" b="0"/>
            <wp:docPr id="6" name="Picture 6" descr="https://collaborate.bham.ac.uk/hr/SiteCollectionImages/HR%20CREST%20lock-up%20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llaborate.bham.ac.uk/hr/SiteCollectionImages/HR%20CREST%20lock-up%20landsca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377" cy="504488"/>
                    </a:xfrm>
                    <a:prstGeom prst="rect">
                      <a:avLst/>
                    </a:prstGeom>
                    <a:noFill/>
                    <a:ln>
                      <a:noFill/>
                    </a:ln>
                  </pic:spPr>
                </pic:pic>
              </a:graphicData>
            </a:graphic>
          </wp:inline>
        </w:drawing>
      </w:r>
      <w:r w:rsidR="00BC3DD9">
        <w:tab/>
      </w:r>
      <w:r w:rsidR="00BC3DD9">
        <w:tab/>
      </w:r>
      <w:r w:rsidR="00BC3DD9">
        <w:tab/>
      </w:r>
      <w:r w:rsidR="00BC3DD9">
        <w:tab/>
      </w:r>
      <w:r w:rsidR="00BC3DD9">
        <w:tab/>
      </w:r>
      <w:r w:rsidR="00BC3DD9">
        <w:tab/>
        <w:t>Appendix 2</w:t>
      </w:r>
    </w:p>
    <w:sdt>
      <w:sdtPr>
        <w:alias w:val="Title"/>
        <w:tag w:val=""/>
        <w:id w:val="975184357"/>
        <w:placeholder>
          <w:docPart w:val="0333A9ECD1AA4749ABB197BEFB192497"/>
        </w:placeholder>
        <w:dataBinding w:prefixMappings="xmlns:ns0='http://purl.org/dc/elements/1.1/' xmlns:ns1='http://schemas.openxmlformats.org/package/2006/metadata/core-properties' " w:xpath="/ns1:coreProperties[1]/ns0:title[1]" w:storeItemID="{6C3C8BC8-F283-45AE-878A-BAB7291924A1}"/>
        <w:text/>
      </w:sdtPr>
      <w:sdtContent>
        <w:p w:rsidR="00FD3F71" w:rsidRPr="00370990" w:rsidRDefault="00FD3F71" w:rsidP="00FD3F71">
          <w:pPr>
            <w:pStyle w:val="Title"/>
          </w:pPr>
          <w:r>
            <w:t xml:space="preserve">covid-19 - Return to campus discussion form </w:t>
          </w:r>
        </w:p>
      </w:sdtContent>
    </w:sdt>
    <w:p w:rsidR="00B04063" w:rsidRPr="00B04063" w:rsidRDefault="00FD3F71" w:rsidP="00FD3F71">
      <w:pPr>
        <w:pStyle w:val="Heading1"/>
        <w:rPr>
          <w:rFonts w:asciiTheme="minorHAnsi" w:hAnsiTheme="minorHAnsi" w:cstheme="minorHAnsi"/>
          <w:color w:val="auto"/>
          <w:sz w:val="22"/>
          <w:szCs w:val="22"/>
        </w:rPr>
      </w:pPr>
      <w:r w:rsidRPr="00BF119C">
        <w:rPr>
          <w:rFonts w:asciiTheme="minorHAnsi" w:hAnsiTheme="minorHAnsi" w:cstheme="minorHAnsi"/>
          <w:color w:val="auto"/>
          <w:sz w:val="22"/>
          <w:szCs w:val="22"/>
        </w:rPr>
        <w:t xml:space="preserve"> </w:t>
      </w:r>
      <w:bookmarkStart w:id="0" w:name="_GoBack"/>
      <w:bookmarkEnd w:id="0"/>
      <w:r w:rsidR="00B04063" w:rsidRPr="00BF119C">
        <w:rPr>
          <w:rFonts w:asciiTheme="minorHAnsi" w:hAnsiTheme="minorHAnsi" w:cstheme="minorHAnsi"/>
          <w:color w:val="auto"/>
          <w:sz w:val="22"/>
          <w:szCs w:val="22"/>
        </w:rPr>
        <w:t xml:space="preserve">This form </w:t>
      </w:r>
      <w:proofErr w:type="gramStart"/>
      <w:r w:rsidR="00B04063" w:rsidRPr="00BF119C">
        <w:rPr>
          <w:rFonts w:asciiTheme="minorHAnsi" w:hAnsiTheme="minorHAnsi" w:cstheme="minorHAnsi"/>
          <w:color w:val="auto"/>
          <w:sz w:val="22"/>
          <w:szCs w:val="22"/>
        </w:rPr>
        <w:t>will be completed</w:t>
      </w:r>
      <w:proofErr w:type="gramEnd"/>
      <w:r w:rsidR="00B04063" w:rsidRPr="00BF119C">
        <w:rPr>
          <w:rFonts w:asciiTheme="minorHAnsi" w:hAnsiTheme="minorHAnsi" w:cstheme="minorHAnsi"/>
          <w:color w:val="auto"/>
          <w:sz w:val="22"/>
          <w:szCs w:val="22"/>
        </w:rPr>
        <w:t xml:space="preserve"> by a Line Manager/Supervisor to record the conversation held with a member of staff who has raised concerns about returning</w:t>
      </w:r>
      <w:r w:rsidR="00B04063" w:rsidRPr="00B04063">
        <w:rPr>
          <w:rFonts w:asciiTheme="minorHAnsi" w:hAnsiTheme="minorHAnsi" w:cstheme="minorHAnsi"/>
          <w:color w:val="auto"/>
          <w:sz w:val="22"/>
          <w:szCs w:val="22"/>
        </w:rPr>
        <w:t xml:space="preserve"> to work to assess their workplace exposure risk and agree, where appropriate, further workplace adjustments/ arrangements.</w:t>
      </w:r>
    </w:p>
    <w:p w:rsidR="00B04063" w:rsidRPr="00B04063" w:rsidRDefault="00B04063" w:rsidP="00B04063">
      <w:pPr>
        <w:rPr>
          <w:rFonts w:asciiTheme="minorHAnsi" w:hAnsiTheme="minorHAnsi" w:cstheme="minorHAnsi"/>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EMPLOYEE DETAILS</w:t>
      </w:r>
    </w:p>
    <w:tbl>
      <w:tblPr>
        <w:tblStyle w:val="TableGrid"/>
        <w:tblW w:w="0" w:type="auto"/>
        <w:tblLook w:val="04A0" w:firstRow="1" w:lastRow="0" w:firstColumn="1" w:lastColumn="0" w:noHBand="0" w:noVBand="1"/>
      </w:tblPr>
      <w:tblGrid>
        <w:gridCol w:w="2972"/>
        <w:gridCol w:w="6044"/>
      </w:tblGrid>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Given name</w:t>
            </w:r>
          </w:p>
        </w:tc>
        <w:tc>
          <w:tcPr>
            <w:tcW w:w="6044" w:type="dxa"/>
          </w:tcPr>
          <w:p w:rsidR="00B04063" w:rsidRPr="00B04063" w:rsidRDefault="00B04063" w:rsidP="00460290">
            <w:pPr>
              <w:rPr>
                <w:rFonts w:asciiTheme="minorHAnsi" w:hAnsiTheme="minorHAnsi" w:cstheme="minorHAnsi"/>
                <w:sz w:val="22"/>
                <w:szCs w:val="22"/>
              </w:rPr>
            </w:pPr>
          </w:p>
        </w:tc>
      </w:tr>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Surname</w:t>
            </w:r>
          </w:p>
        </w:tc>
        <w:tc>
          <w:tcPr>
            <w:tcW w:w="6044" w:type="dxa"/>
          </w:tcPr>
          <w:p w:rsidR="00B04063" w:rsidRPr="00B04063" w:rsidRDefault="00B04063" w:rsidP="00460290">
            <w:pPr>
              <w:rPr>
                <w:rFonts w:asciiTheme="minorHAnsi" w:hAnsiTheme="minorHAnsi" w:cstheme="minorHAnsi"/>
                <w:sz w:val="22"/>
                <w:szCs w:val="22"/>
              </w:rPr>
            </w:pPr>
          </w:p>
        </w:tc>
      </w:tr>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Payroll number</w:t>
            </w:r>
          </w:p>
        </w:tc>
        <w:tc>
          <w:tcPr>
            <w:tcW w:w="6044" w:type="dxa"/>
          </w:tcPr>
          <w:p w:rsidR="00B04063" w:rsidRPr="00B04063" w:rsidRDefault="00B04063" w:rsidP="00460290">
            <w:pPr>
              <w:rPr>
                <w:rFonts w:asciiTheme="minorHAnsi" w:hAnsiTheme="minorHAnsi" w:cstheme="minorHAnsi"/>
                <w:sz w:val="22"/>
                <w:szCs w:val="22"/>
              </w:rPr>
            </w:pP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 xml:space="preserve">ASSESSMENT COMPLETED BY MANAGER </w:t>
      </w:r>
    </w:p>
    <w:tbl>
      <w:tblPr>
        <w:tblStyle w:val="TableGrid"/>
        <w:tblW w:w="0" w:type="auto"/>
        <w:tblLook w:val="04A0" w:firstRow="1" w:lastRow="0" w:firstColumn="1" w:lastColumn="0" w:noHBand="0" w:noVBand="1"/>
      </w:tblPr>
      <w:tblGrid>
        <w:gridCol w:w="2972"/>
        <w:gridCol w:w="6044"/>
      </w:tblGrid>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Line Manager/Supervisor Name</w:t>
            </w:r>
          </w:p>
        </w:tc>
        <w:tc>
          <w:tcPr>
            <w:tcW w:w="6044" w:type="dxa"/>
          </w:tcPr>
          <w:p w:rsidR="00B04063" w:rsidRPr="00B04063" w:rsidRDefault="00B04063" w:rsidP="00460290">
            <w:pPr>
              <w:rPr>
                <w:rFonts w:asciiTheme="minorHAnsi" w:hAnsiTheme="minorHAnsi" w:cstheme="minorHAnsi"/>
                <w:sz w:val="22"/>
                <w:szCs w:val="22"/>
              </w:rPr>
            </w:pPr>
          </w:p>
        </w:tc>
      </w:tr>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Job title</w:t>
            </w:r>
          </w:p>
        </w:tc>
        <w:tc>
          <w:tcPr>
            <w:tcW w:w="6044" w:type="dxa"/>
          </w:tcPr>
          <w:p w:rsidR="00B04063" w:rsidRPr="00B04063" w:rsidRDefault="00B04063" w:rsidP="00460290">
            <w:pPr>
              <w:rPr>
                <w:rFonts w:asciiTheme="minorHAnsi" w:hAnsiTheme="minorHAnsi" w:cstheme="minorHAnsi"/>
                <w:sz w:val="22"/>
                <w:szCs w:val="22"/>
              </w:rPr>
            </w:pPr>
          </w:p>
        </w:tc>
      </w:tr>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Staff Member Name</w:t>
            </w:r>
          </w:p>
        </w:tc>
        <w:tc>
          <w:tcPr>
            <w:tcW w:w="6044" w:type="dxa"/>
          </w:tcPr>
          <w:p w:rsidR="00B04063" w:rsidRPr="00B04063" w:rsidRDefault="00B04063" w:rsidP="00460290">
            <w:pPr>
              <w:rPr>
                <w:rFonts w:asciiTheme="minorHAnsi" w:hAnsiTheme="minorHAnsi" w:cstheme="minorHAnsi"/>
                <w:sz w:val="22"/>
                <w:szCs w:val="22"/>
              </w:rPr>
            </w:pPr>
          </w:p>
        </w:tc>
      </w:tr>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School/Department</w:t>
            </w:r>
          </w:p>
        </w:tc>
        <w:tc>
          <w:tcPr>
            <w:tcW w:w="6044" w:type="dxa"/>
          </w:tcPr>
          <w:p w:rsidR="00B04063" w:rsidRPr="00B04063" w:rsidRDefault="00B04063" w:rsidP="00460290">
            <w:pPr>
              <w:rPr>
                <w:rFonts w:asciiTheme="minorHAnsi" w:hAnsiTheme="minorHAnsi" w:cstheme="minorHAnsi"/>
                <w:sz w:val="22"/>
                <w:szCs w:val="22"/>
              </w:rPr>
            </w:pPr>
          </w:p>
        </w:tc>
      </w:tr>
      <w:tr w:rsidR="00B04063" w:rsidRPr="00B04063" w:rsidTr="00460290">
        <w:tc>
          <w:tcPr>
            <w:tcW w:w="2972"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Role of staff member</w:t>
            </w:r>
          </w:p>
        </w:tc>
        <w:tc>
          <w:tcPr>
            <w:tcW w:w="6044" w:type="dxa"/>
          </w:tcPr>
          <w:p w:rsidR="00B04063" w:rsidRPr="00B04063" w:rsidRDefault="00B04063" w:rsidP="00460290">
            <w:pPr>
              <w:rPr>
                <w:rFonts w:asciiTheme="minorHAnsi" w:hAnsiTheme="minorHAnsi" w:cstheme="minorHAnsi"/>
                <w:sz w:val="22"/>
                <w:szCs w:val="22"/>
              </w:rPr>
            </w:pP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ACTIONS TAKEN TO MINIMISE RISK IN SPECIFIC WORK AREA/BUILDING</w:t>
      </w:r>
    </w:p>
    <w:tbl>
      <w:tblPr>
        <w:tblStyle w:val="TableGrid"/>
        <w:tblW w:w="0" w:type="auto"/>
        <w:tblLook w:val="04A0" w:firstRow="1" w:lastRow="0" w:firstColumn="1" w:lastColumn="0" w:noHBand="0" w:noVBand="1"/>
      </w:tblPr>
      <w:tblGrid>
        <w:gridCol w:w="9016"/>
      </w:tblGrid>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1.</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2.</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3.</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4.</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5.</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6.</w:t>
            </w: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RISK FACTOR</w:t>
      </w:r>
      <w:r w:rsidR="00181210">
        <w:rPr>
          <w:rFonts w:asciiTheme="minorHAnsi" w:hAnsiTheme="minorHAnsi" w:cstheme="minorHAnsi"/>
          <w:b/>
          <w:sz w:val="22"/>
          <w:szCs w:val="22"/>
        </w:rPr>
        <w:t>S</w:t>
      </w:r>
      <w:r w:rsidRPr="00B04063">
        <w:rPr>
          <w:rFonts w:asciiTheme="minorHAnsi" w:hAnsiTheme="minorHAnsi" w:cstheme="minorHAnsi"/>
          <w:b/>
          <w:sz w:val="22"/>
          <w:szCs w:val="22"/>
        </w:rPr>
        <w:t xml:space="preserve"> SPECIFIC TO THE ROLE, IF ANY </w:t>
      </w:r>
    </w:p>
    <w:tbl>
      <w:tblPr>
        <w:tblStyle w:val="TableGrid"/>
        <w:tblW w:w="0" w:type="auto"/>
        <w:tblLook w:val="04A0" w:firstRow="1" w:lastRow="0" w:firstColumn="1" w:lastColumn="0" w:noHBand="0" w:noVBand="1"/>
      </w:tblPr>
      <w:tblGrid>
        <w:gridCol w:w="9016"/>
      </w:tblGrid>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1.</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2.</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3.</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4.</w:t>
            </w:r>
          </w:p>
        </w:tc>
      </w:tr>
      <w:tr w:rsidR="00B04063" w:rsidRPr="00B04063" w:rsidTr="00460290">
        <w:tc>
          <w:tcPr>
            <w:tcW w:w="9016"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5.</w:t>
            </w: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ISSUES OR CONCERNS RAISED BY EMPLOYEE</w:t>
      </w:r>
    </w:p>
    <w:tbl>
      <w:tblPr>
        <w:tblStyle w:val="TableGrid"/>
        <w:tblW w:w="0" w:type="auto"/>
        <w:tblLook w:val="04A0" w:firstRow="1" w:lastRow="0" w:firstColumn="1" w:lastColumn="0" w:noHBand="0" w:noVBand="1"/>
      </w:tblPr>
      <w:tblGrid>
        <w:gridCol w:w="9016"/>
      </w:tblGrid>
      <w:tr w:rsidR="00B04063" w:rsidRPr="00B04063" w:rsidTr="00460290">
        <w:tc>
          <w:tcPr>
            <w:tcW w:w="9016" w:type="dxa"/>
          </w:tcPr>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lastRenderedPageBreak/>
        <w:t>REVIEW and ADJUSTMENTS SUGGESTED FOR INDIVIDUAL STAFF MEMBER</w:t>
      </w:r>
    </w:p>
    <w:tbl>
      <w:tblPr>
        <w:tblStyle w:val="TableGrid"/>
        <w:tblW w:w="0" w:type="auto"/>
        <w:tblLook w:val="04A0" w:firstRow="1" w:lastRow="0" w:firstColumn="1" w:lastColumn="0" w:noHBand="0" w:noVBand="1"/>
      </w:tblPr>
      <w:tblGrid>
        <w:gridCol w:w="9016"/>
      </w:tblGrid>
      <w:tr w:rsidR="00B04063" w:rsidRPr="00B04063" w:rsidTr="00460290">
        <w:trPr>
          <w:trHeight w:val="397"/>
        </w:trPr>
        <w:tc>
          <w:tcPr>
            <w:tcW w:w="9016" w:type="dxa"/>
          </w:tcPr>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FURTHER ACTIONS REQUIRED?  (</w:t>
      </w:r>
      <w:proofErr w:type="spellStart"/>
      <w:proofErr w:type="gramStart"/>
      <w:r w:rsidRPr="00B04063">
        <w:rPr>
          <w:rFonts w:asciiTheme="minorHAnsi" w:hAnsiTheme="minorHAnsi" w:cstheme="minorHAnsi"/>
          <w:b/>
          <w:sz w:val="22"/>
          <w:szCs w:val="22"/>
        </w:rPr>
        <w:t>eg</w:t>
      </w:r>
      <w:proofErr w:type="spellEnd"/>
      <w:proofErr w:type="gramEnd"/>
      <w:r w:rsidRPr="00B04063">
        <w:rPr>
          <w:rFonts w:asciiTheme="minorHAnsi" w:hAnsiTheme="minorHAnsi" w:cstheme="minorHAnsi"/>
          <w:b/>
          <w:sz w:val="22"/>
          <w:szCs w:val="22"/>
        </w:rPr>
        <w:t xml:space="preserve"> further meeting once staff member has returned, or referral to Occupational Health if concerns remain)</w:t>
      </w:r>
    </w:p>
    <w:tbl>
      <w:tblPr>
        <w:tblStyle w:val="TableGrid"/>
        <w:tblW w:w="0" w:type="auto"/>
        <w:tblLook w:val="04A0" w:firstRow="1" w:lastRow="0" w:firstColumn="1" w:lastColumn="0" w:noHBand="0" w:noVBand="1"/>
      </w:tblPr>
      <w:tblGrid>
        <w:gridCol w:w="9016"/>
      </w:tblGrid>
      <w:tr w:rsidR="00B04063" w:rsidRPr="00B04063" w:rsidTr="00460290">
        <w:tc>
          <w:tcPr>
            <w:tcW w:w="9016" w:type="dxa"/>
          </w:tcPr>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tc>
      </w:tr>
    </w:tbl>
    <w:p w:rsidR="00B04063" w:rsidRPr="00B04063" w:rsidRDefault="00B04063" w:rsidP="00B04063">
      <w:pPr>
        <w:rPr>
          <w:rFonts w:asciiTheme="minorHAnsi" w:hAnsiTheme="minorHAnsi" w:cstheme="minorHAnsi"/>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DATE OF REVIEW</w:t>
      </w:r>
    </w:p>
    <w:tbl>
      <w:tblPr>
        <w:tblStyle w:val="TableGrid"/>
        <w:tblW w:w="0" w:type="auto"/>
        <w:tblLook w:val="04A0" w:firstRow="1" w:lastRow="0" w:firstColumn="1" w:lastColumn="0" w:noHBand="0" w:noVBand="1"/>
      </w:tblPr>
      <w:tblGrid>
        <w:gridCol w:w="3681"/>
        <w:gridCol w:w="5335"/>
      </w:tblGrid>
      <w:tr w:rsidR="00B04063" w:rsidRPr="00B04063" w:rsidTr="00460290">
        <w:tc>
          <w:tcPr>
            <w:tcW w:w="3681"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Review Date</w:t>
            </w:r>
          </w:p>
        </w:tc>
        <w:tc>
          <w:tcPr>
            <w:tcW w:w="5335" w:type="dxa"/>
          </w:tcPr>
          <w:p w:rsidR="00B04063" w:rsidRPr="00B04063" w:rsidRDefault="00B04063" w:rsidP="00460290">
            <w:pPr>
              <w:rPr>
                <w:rFonts w:asciiTheme="minorHAnsi" w:hAnsiTheme="minorHAnsi" w:cstheme="minorHAnsi"/>
                <w:b/>
                <w:sz w:val="22"/>
                <w:szCs w:val="22"/>
              </w:rPr>
            </w:pPr>
          </w:p>
        </w:tc>
      </w:tr>
    </w:tbl>
    <w:p w:rsidR="00B04063" w:rsidRPr="00B04063" w:rsidRDefault="00B04063" w:rsidP="00B04063">
      <w:pPr>
        <w:rPr>
          <w:rFonts w:asciiTheme="minorHAnsi" w:hAnsiTheme="minorHAnsi" w:cstheme="minorHAnsi"/>
          <w:b/>
          <w:sz w:val="22"/>
          <w:szCs w:val="22"/>
        </w:rPr>
      </w:pPr>
    </w:p>
    <w:p w:rsidR="00B04063" w:rsidRPr="00B04063" w:rsidRDefault="00B04063" w:rsidP="00B04063">
      <w:pPr>
        <w:rPr>
          <w:rFonts w:asciiTheme="minorHAnsi" w:hAnsiTheme="minorHAnsi" w:cstheme="minorHAnsi"/>
          <w:b/>
          <w:sz w:val="22"/>
          <w:szCs w:val="22"/>
        </w:rPr>
      </w:pPr>
      <w:r w:rsidRPr="00B04063">
        <w:rPr>
          <w:rFonts w:asciiTheme="minorHAnsi" w:hAnsiTheme="minorHAnsi" w:cstheme="minorHAnsi"/>
          <w:b/>
          <w:sz w:val="22"/>
          <w:szCs w:val="22"/>
        </w:rPr>
        <w:t>SIGNATURES</w:t>
      </w:r>
    </w:p>
    <w:tbl>
      <w:tblPr>
        <w:tblStyle w:val="TableGrid"/>
        <w:tblW w:w="0" w:type="auto"/>
        <w:tblLook w:val="04A0" w:firstRow="1" w:lastRow="0" w:firstColumn="1" w:lastColumn="0" w:noHBand="0" w:noVBand="1"/>
      </w:tblPr>
      <w:tblGrid>
        <w:gridCol w:w="3681"/>
        <w:gridCol w:w="3544"/>
        <w:gridCol w:w="1791"/>
      </w:tblGrid>
      <w:tr w:rsidR="00B04063" w:rsidRPr="00B04063" w:rsidTr="00460290">
        <w:trPr>
          <w:trHeight w:val="930"/>
        </w:trPr>
        <w:tc>
          <w:tcPr>
            <w:tcW w:w="3681"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Line Manager/Supervisor:</w:t>
            </w: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tc>
        <w:tc>
          <w:tcPr>
            <w:tcW w:w="3544"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Staff Member:</w:t>
            </w: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p w:rsidR="00B04063" w:rsidRPr="00B04063" w:rsidRDefault="00B04063" w:rsidP="00460290">
            <w:pPr>
              <w:rPr>
                <w:rFonts w:asciiTheme="minorHAnsi" w:hAnsiTheme="minorHAnsi" w:cstheme="minorHAnsi"/>
                <w:sz w:val="22"/>
                <w:szCs w:val="22"/>
              </w:rPr>
            </w:pPr>
          </w:p>
        </w:tc>
        <w:tc>
          <w:tcPr>
            <w:tcW w:w="1791" w:type="dxa"/>
          </w:tcPr>
          <w:p w:rsidR="00B04063" w:rsidRPr="00B04063" w:rsidRDefault="00B04063" w:rsidP="00460290">
            <w:pPr>
              <w:rPr>
                <w:rFonts w:asciiTheme="minorHAnsi" w:hAnsiTheme="minorHAnsi" w:cstheme="minorHAnsi"/>
                <w:sz w:val="22"/>
                <w:szCs w:val="22"/>
              </w:rPr>
            </w:pPr>
            <w:r w:rsidRPr="00B04063">
              <w:rPr>
                <w:rFonts w:asciiTheme="minorHAnsi" w:hAnsiTheme="minorHAnsi" w:cstheme="minorHAnsi"/>
                <w:sz w:val="22"/>
                <w:szCs w:val="22"/>
              </w:rPr>
              <w:t>Date:</w:t>
            </w:r>
          </w:p>
        </w:tc>
      </w:tr>
    </w:tbl>
    <w:p w:rsidR="00B04063" w:rsidRPr="00B04063" w:rsidRDefault="00B04063" w:rsidP="00B04063">
      <w:pPr>
        <w:rPr>
          <w:rFonts w:asciiTheme="minorHAnsi" w:hAnsiTheme="minorHAnsi" w:cstheme="minorHAnsi"/>
          <w:sz w:val="22"/>
          <w:szCs w:val="22"/>
        </w:rPr>
      </w:pPr>
    </w:p>
    <w:p w:rsidR="00341063" w:rsidRPr="00B04063" w:rsidRDefault="00341063" w:rsidP="003946BD">
      <w:pPr>
        <w:rPr>
          <w:rFonts w:asciiTheme="minorHAnsi" w:hAnsiTheme="minorHAnsi" w:cstheme="minorHAnsi"/>
          <w:sz w:val="22"/>
          <w:szCs w:val="22"/>
        </w:rPr>
      </w:pPr>
    </w:p>
    <w:sectPr w:rsidR="00341063" w:rsidRPr="00B04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D20"/>
    <w:multiLevelType w:val="multilevel"/>
    <w:tmpl w:val="6EC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A7C1C"/>
    <w:multiLevelType w:val="multilevel"/>
    <w:tmpl w:val="3EEE8B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05"/>
    <w:rsid w:val="0009119B"/>
    <w:rsid w:val="000B5234"/>
    <w:rsid w:val="000E7160"/>
    <w:rsid w:val="000F3AF4"/>
    <w:rsid w:val="001148AF"/>
    <w:rsid w:val="00181210"/>
    <w:rsid w:val="00193594"/>
    <w:rsid w:val="001A145C"/>
    <w:rsid w:val="001C65B7"/>
    <w:rsid w:val="001F1F49"/>
    <w:rsid w:val="00211C20"/>
    <w:rsid w:val="002D72E2"/>
    <w:rsid w:val="003271D3"/>
    <w:rsid w:val="00341063"/>
    <w:rsid w:val="00370990"/>
    <w:rsid w:val="003946BD"/>
    <w:rsid w:val="003C34F9"/>
    <w:rsid w:val="003E7F05"/>
    <w:rsid w:val="00401104"/>
    <w:rsid w:val="0044396D"/>
    <w:rsid w:val="00466FDC"/>
    <w:rsid w:val="00474559"/>
    <w:rsid w:val="004E1E75"/>
    <w:rsid w:val="0056076B"/>
    <w:rsid w:val="0066464B"/>
    <w:rsid w:val="00672DFA"/>
    <w:rsid w:val="00716998"/>
    <w:rsid w:val="0072351A"/>
    <w:rsid w:val="00775156"/>
    <w:rsid w:val="00892637"/>
    <w:rsid w:val="008A3CCD"/>
    <w:rsid w:val="008F5252"/>
    <w:rsid w:val="00963DE4"/>
    <w:rsid w:val="00975A65"/>
    <w:rsid w:val="00A073DE"/>
    <w:rsid w:val="00A83045"/>
    <w:rsid w:val="00A83ACE"/>
    <w:rsid w:val="00B04063"/>
    <w:rsid w:val="00B37034"/>
    <w:rsid w:val="00BC3DD9"/>
    <w:rsid w:val="00BE4808"/>
    <w:rsid w:val="00BF119C"/>
    <w:rsid w:val="00C14943"/>
    <w:rsid w:val="00D023CD"/>
    <w:rsid w:val="00D47EBE"/>
    <w:rsid w:val="00D667B7"/>
    <w:rsid w:val="00E01982"/>
    <w:rsid w:val="00EC6C23"/>
    <w:rsid w:val="00EE5E99"/>
    <w:rsid w:val="00EE778F"/>
    <w:rsid w:val="00EF6D82"/>
    <w:rsid w:val="00F04BC0"/>
    <w:rsid w:val="00F35751"/>
    <w:rsid w:val="00F917F1"/>
    <w:rsid w:val="00FB03C4"/>
    <w:rsid w:val="00FD31EC"/>
    <w:rsid w:val="00FD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AC19"/>
  <w15:chartTrackingRefBased/>
  <w15:docId w15:val="{EBAF1BE7-65AF-415C-B51C-5758F008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05"/>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0406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F3575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2E2"/>
    <w:pPr>
      <w:spacing w:before="100" w:beforeAutospacing="1" w:after="100" w:afterAutospacing="1"/>
    </w:pPr>
    <w:rPr>
      <w:rFonts w:eastAsia="Times New Roman"/>
    </w:rPr>
  </w:style>
  <w:style w:type="character" w:styleId="Hyperlink">
    <w:name w:val="Hyperlink"/>
    <w:basedOn w:val="DefaultParagraphFont"/>
    <w:uiPriority w:val="99"/>
    <w:unhideWhenUsed/>
    <w:rsid w:val="000F3AF4"/>
    <w:rPr>
      <w:color w:val="0000FF"/>
      <w:u w:val="single"/>
    </w:rPr>
  </w:style>
  <w:style w:type="paragraph" w:styleId="PlainText">
    <w:name w:val="Plain Text"/>
    <w:basedOn w:val="Normal"/>
    <w:link w:val="PlainTextChar"/>
    <w:uiPriority w:val="99"/>
    <w:semiHidden/>
    <w:unhideWhenUsed/>
    <w:rsid w:val="00775156"/>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775156"/>
    <w:rPr>
      <w:rFonts w:ascii="Calibri" w:hAnsi="Calibri" w:cs="Calibri"/>
    </w:rPr>
  </w:style>
  <w:style w:type="table" w:styleId="TableGrid">
    <w:name w:val="Table Grid"/>
    <w:basedOn w:val="TableNormal"/>
    <w:uiPriority w:val="59"/>
    <w:rsid w:val="00D0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3CD"/>
    <w:rPr>
      <w:sz w:val="16"/>
      <w:szCs w:val="16"/>
    </w:rPr>
  </w:style>
  <w:style w:type="paragraph" w:styleId="CommentText">
    <w:name w:val="annotation text"/>
    <w:basedOn w:val="Normal"/>
    <w:link w:val="CommentTextChar"/>
    <w:uiPriority w:val="99"/>
    <w:semiHidden/>
    <w:unhideWhenUsed/>
    <w:rsid w:val="00D023CD"/>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023CD"/>
    <w:rPr>
      <w:sz w:val="20"/>
      <w:szCs w:val="20"/>
    </w:rPr>
  </w:style>
  <w:style w:type="paragraph" w:styleId="BalloonText">
    <w:name w:val="Balloon Text"/>
    <w:basedOn w:val="Normal"/>
    <w:link w:val="BalloonTextChar"/>
    <w:uiPriority w:val="99"/>
    <w:semiHidden/>
    <w:unhideWhenUsed/>
    <w:rsid w:val="00D02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CD"/>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47EBE"/>
    <w:pPr>
      <w:spacing w:after="0"/>
    </w:pPr>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D47EBE"/>
    <w:rPr>
      <w:rFonts w:ascii="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F357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E4808"/>
    <w:rPr>
      <w:color w:val="954F72" w:themeColor="followedHyperlink"/>
      <w:u w:val="single"/>
    </w:rPr>
  </w:style>
  <w:style w:type="character" w:customStyle="1" w:styleId="Heading1Char">
    <w:name w:val="Heading 1 Char"/>
    <w:basedOn w:val="DefaultParagraphFont"/>
    <w:link w:val="Heading1"/>
    <w:uiPriority w:val="9"/>
    <w:rsid w:val="00B040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autoRedefine/>
    <w:uiPriority w:val="10"/>
    <w:qFormat/>
    <w:rsid w:val="00181210"/>
    <w:pPr>
      <w:pBdr>
        <w:bottom w:val="single" w:sz="4" w:space="1" w:color="E8CF00"/>
      </w:pBdr>
      <w:spacing w:line="204" w:lineRule="auto"/>
      <w:contextualSpacing/>
      <w:jc w:val="center"/>
    </w:pPr>
    <w:rPr>
      <w:rFonts w:asciiTheme="majorHAnsi" w:eastAsiaTheme="majorEastAsia" w:hAnsiTheme="majorHAnsi" w:cstheme="majorBidi"/>
      <w:caps/>
      <w:color w:val="006892"/>
      <w:spacing w:val="-15"/>
      <w:sz w:val="36"/>
      <w:szCs w:val="36"/>
      <w:lang w:eastAsia="en-US"/>
    </w:rPr>
  </w:style>
  <w:style w:type="character" w:customStyle="1" w:styleId="TitleChar">
    <w:name w:val="Title Char"/>
    <w:basedOn w:val="DefaultParagraphFont"/>
    <w:link w:val="Title"/>
    <w:uiPriority w:val="10"/>
    <w:rsid w:val="00181210"/>
    <w:rPr>
      <w:rFonts w:asciiTheme="majorHAnsi" w:eastAsiaTheme="majorEastAsia" w:hAnsiTheme="majorHAnsi" w:cstheme="majorBidi"/>
      <w:caps/>
      <w:color w:val="006892"/>
      <w:spacing w:val="-15"/>
      <w:sz w:val="36"/>
      <w:szCs w:val="36"/>
    </w:rPr>
  </w:style>
  <w:style w:type="character" w:styleId="PlaceholderText">
    <w:name w:val="Placeholder Text"/>
    <w:basedOn w:val="DefaultParagraphFont"/>
    <w:uiPriority w:val="99"/>
    <w:semiHidden/>
    <w:rsid w:val="00B04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509">
      <w:bodyDiv w:val="1"/>
      <w:marLeft w:val="0"/>
      <w:marRight w:val="0"/>
      <w:marTop w:val="0"/>
      <w:marBottom w:val="0"/>
      <w:divBdr>
        <w:top w:val="none" w:sz="0" w:space="0" w:color="auto"/>
        <w:left w:val="none" w:sz="0" w:space="0" w:color="auto"/>
        <w:bottom w:val="none" w:sz="0" w:space="0" w:color="auto"/>
        <w:right w:val="none" w:sz="0" w:space="0" w:color="auto"/>
      </w:divBdr>
    </w:div>
    <w:div w:id="292450062">
      <w:bodyDiv w:val="1"/>
      <w:marLeft w:val="0"/>
      <w:marRight w:val="0"/>
      <w:marTop w:val="0"/>
      <w:marBottom w:val="0"/>
      <w:divBdr>
        <w:top w:val="none" w:sz="0" w:space="0" w:color="auto"/>
        <w:left w:val="none" w:sz="0" w:space="0" w:color="auto"/>
        <w:bottom w:val="none" w:sz="0" w:space="0" w:color="auto"/>
        <w:right w:val="none" w:sz="0" w:space="0" w:color="auto"/>
      </w:divBdr>
    </w:div>
    <w:div w:id="334840891">
      <w:bodyDiv w:val="1"/>
      <w:marLeft w:val="0"/>
      <w:marRight w:val="0"/>
      <w:marTop w:val="0"/>
      <w:marBottom w:val="0"/>
      <w:divBdr>
        <w:top w:val="none" w:sz="0" w:space="0" w:color="auto"/>
        <w:left w:val="none" w:sz="0" w:space="0" w:color="auto"/>
        <w:bottom w:val="none" w:sz="0" w:space="0" w:color="auto"/>
        <w:right w:val="none" w:sz="0" w:space="0" w:color="auto"/>
      </w:divBdr>
    </w:div>
    <w:div w:id="360252381">
      <w:bodyDiv w:val="1"/>
      <w:marLeft w:val="0"/>
      <w:marRight w:val="0"/>
      <w:marTop w:val="0"/>
      <w:marBottom w:val="0"/>
      <w:divBdr>
        <w:top w:val="none" w:sz="0" w:space="0" w:color="auto"/>
        <w:left w:val="none" w:sz="0" w:space="0" w:color="auto"/>
        <w:bottom w:val="none" w:sz="0" w:space="0" w:color="auto"/>
        <w:right w:val="none" w:sz="0" w:space="0" w:color="auto"/>
      </w:divBdr>
    </w:div>
    <w:div w:id="1256402142">
      <w:bodyDiv w:val="1"/>
      <w:marLeft w:val="0"/>
      <w:marRight w:val="0"/>
      <w:marTop w:val="0"/>
      <w:marBottom w:val="0"/>
      <w:divBdr>
        <w:top w:val="none" w:sz="0" w:space="0" w:color="auto"/>
        <w:left w:val="none" w:sz="0" w:space="0" w:color="auto"/>
        <w:bottom w:val="none" w:sz="0" w:space="0" w:color="auto"/>
        <w:right w:val="none" w:sz="0" w:space="0" w:color="auto"/>
      </w:divBdr>
    </w:div>
    <w:div w:id="1591811235">
      <w:bodyDiv w:val="1"/>
      <w:marLeft w:val="0"/>
      <w:marRight w:val="0"/>
      <w:marTop w:val="0"/>
      <w:marBottom w:val="0"/>
      <w:divBdr>
        <w:top w:val="none" w:sz="0" w:space="0" w:color="auto"/>
        <w:left w:val="none" w:sz="0" w:space="0" w:color="auto"/>
        <w:bottom w:val="none" w:sz="0" w:space="0" w:color="auto"/>
        <w:right w:val="none" w:sz="0" w:space="0" w:color="auto"/>
      </w:divBdr>
    </w:div>
    <w:div w:id="1645281417">
      <w:bodyDiv w:val="1"/>
      <w:marLeft w:val="0"/>
      <w:marRight w:val="0"/>
      <w:marTop w:val="0"/>
      <w:marBottom w:val="0"/>
      <w:divBdr>
        <w:top w:val="none" w:sz="0" w:space="0" w:color="auto"/>
        <w:left w:val="none" w:sz="0" w:space="0" w:color="auto"/>
        <w:bottom w:val="none" w:sz="0" w:space="0" w:color="auto"/>
        <w:right w:val="none" w:sz="0" w:space="0" w:color="auto"/>
      </w:divBdr>
      <w:divsChild>
        <w:div w:id="1836264207">
          <w:marLeft w:val="0"/>
          <w:marRight w:val="0"/>
          <w:marTop w:val="0"/>
          <w:marBottom w:val="0"/>
          <w:divBdr>
            <w:top w:val="single" w:sz="2" w:space="18" w:color="F0F0F0"/>
            <w:left w:val="single" w:sz="12" w:space="18" w:color="F0F0F0"/>
            <w:bottom w:val="single" w:sz="12" w:space="18" w:color="F0F0F0"/>
            <w:right w:val="single" w:sz="12" w:space="18" w:color="F0F0F0"/>
          </w:divBdr>
        </w:div>
      </w:divsChild>
    </w:div>
    <w:div w:id="1730347247">
      <w:bodyDiv w:val="1"/>
      <w:marLeft w:val="0"/>
      <w:marRight w:val="0"/>
      <w:marTop w:val="0"/>
      <w:marBottom w:val="0"/>
      <w:divBdr>
        <w:top w:val="none" w:sz="0" w:space="0" w:color="auto"/>
        <w:left w:val="none" w:sz="0" w:space="0" w:color="auto"/>
        <w:bottom w:val="none" w:sz="0" w:space="0" w:color="auto"/>
        <w:right w:val="none" w:sz="0" w:space="0" w:color="auto"/>
      </w:divBdr>
    </w:div>
    <w:div w:id="18781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after-4-jul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government/publications/staying-alert-and-safe-social-distancing/staying-alert-and-safe-social-distanc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 TargetMode="External"/><Relationship Id="rId11" Type="http://schemas.openxmlformats.org/officeDocument/2006/relationships/image" Target="media/image1.png"/><Relationship Id="rId5" Type="http://schemas.openxmlformats.org/officeDocument/2006/relationships/hyperlink" Target="https://intranet.birmingham.ac.uk/staff/documents/staff/campus/uob-campus-reopening-framework.pdf" TargetMode="External"/><Relationship Id="rId10" Type="http://schemas.openxmlformats.org/officeDocument/2006/relationships/hyperlink" Target="https://intranet.birmingham.ac.uk/staff/coronavirus/faqs-for-staff.aspx" TargetMode="External"/><Relationship Id="rId4" Type="http://schemas.openxmlformats.org/officeDocument/2006/relationships/webSettings" Target="webSettings.xml"/><Relationship Id="rId9" Type="http://schemas.openxmlformats.org/officeDocument/2006/relationships/hyperlink" Target="https://www.gov.uk/guidance/nhs-test-and-trace-how-it-work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3A9ECD1AA4749ABB197BEFB192497"/>
        <w:category>
          <w:name w:val="General"/>
          <w:gallery w:val="placeholder"/>
        </w:category>
        <w:types>
          <w:type w:val="bbPlcHdr"/>
        </w:types>
        <w:behaviors>
          <w:behavior w:val="content"/>
        </w:behaviors>
        <w:guid w:val="{034CF22F-8D87-4B5F-A6CC-975ACE34DE4A}"/>
      </w:docPartPr>
      <w:docPartBody>
        <w:p w:rsidR="00000000" w:rsidRDefault="00451B3C" w:rsidP="00451B3C">
          <w:pPr>
            <w:pStyle w:val="0333A9ECD1AA4749ABB197BEFB192497"/>
          </w:pPr>
          <w:r w:rsidRPr="00BF09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DB"/>
    <w:rsid w:val="00451B3C"/>
    <w:rsid w:val="00B55E86"/>
    <w:rsid w:val="00CE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B3C"/>
    <w:rPr>
      <w:color w:val="808080"/>
    </w:rPr>
  </w:style>
  <w:style w:type="paragraph" w:customStyle="1" w:styleId="78304CBEB7404D52AE8D6EA43BF01304">
    <w:name w:val="78304CBEB7404D52AE8D6EA43BF01304"/>
    <w:rsid w:val="00CE1EDB"/>
  </w:style>
  <w:style w:type="paragraph" w:customStyle="1" w:styleId="9044C87153AD44DBAFE413AA18E840ED">
    <w:name w:val="9044C87153AD44DBAFE413AA18E840ED"/>
    <w:rsid w:val="00CE1EDB"/>
  </w:style>
  <w:style w:type="paragraph" w:customStyle="1" w:styleId="0333A9ECD1AA4749ABB197BEFB192497">
    <w:name w:val="0333A9ECD1AA4749ABB197BEFB192497"/>
    <w:rsid w:val="00451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covid-19 - Return to campus discussion form</vt:lpstr>
    </vt:vector>
  </TitlesOfParts>
  <Company>UoB IT Services</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Return to campus discussion form</dc:title>
  <dc:subject/>
  <dc:creator>Lora Morris (Human Resources)</dc:creator>
  <cp:keywords/>
  <dc:description/>
  <cp:lastModifiedBy>Lora Morris (Human Resources)</cp:lastModifiedBy>
  <cp:revision>4</cp:revision>
  <dcterms:created xsi:type="dcterms:W3CDTF">2020-07-02T08:21:00Z</dcterms:created>
  <dcterms:modified xsi:type="dcterms:W3CDTF">2020-07-02T08:36:00Z</dcterms:modified>
</cp:coreProperties>
</file>