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6D64" w14:textId="59974591" w:rsidR="00BC1290" w:rsidRDefault="006E6CB1" w:rsidP="006E6CB1">
      <w:pPr>
        <w:pStyle w:val="Title"/>
      </w:pPr>
      <w:r>
        <w:t>Reasons to not sign (Volume. 2)</w:t>
      </w:r>
    </w:p>
    <w:p w14:paraId="1B54B660" w14:textId="1BE54D87" w:rsidR="006E6CB1" w:rsidRDefault="006E6CB1" w:rsidP="006E6CB1"/>
    <w:p w14:paraId="46DC06EA" w14:textId="743BF7EC" w:rsidR="006E6CB1" w:rsidRDefault="006E6CB1" w:rsidP="006E6CB1">
      <w:pPr>
        <w:pStyle w:val="Heading1"/>
      </w:pPr>
      <w:r>
        <w:t>If in doubt, just wait it out.</w:t>
      </w:r>
    </w:p>
    <w:p w14:paraId="3BA32108" w14:textId="7C36F2F7" w:rsidR="006E6CB1" w:rsidRDefault="006E6CB1" w:rsidP="006E6CB1"/>
    <w:p w14:paraId="6313DD5F" w14:textId="62284F84" w:rsidR="006E6CB1" w:rsidRDefault="006E6CB1" w:rsidP="006E6CB1">
      <w:r>
        <w:t>In all support staff terms currently, it says the following:</w:t>
      </w:r>
    </w:p>
    <w:p w14:paraId="1844E07F" w14:textId="493AB294" w:rsidR="006E6CB1" w:rsidRDefault="006E6CB1" w:rsidP="006E6CB1">
      <w:r>
        <w:t xml:space="preserve">“Days and hours of attendance are specified by the head of school, following consultation with the member of staff with a view to reaching an agreement.” </w:t>
      </w:r>
    </w:p>
    <w:p w14:paraId="6BE1AAC9" w14:textId="3F7F61E8" w:rsidR="006E6CB1" w:rsidRDefault="006E6CB1" w:rsidP="006E6CB1">
      <w:r>
        <w:t>In the new terms, it says instead:</w:t>
      </w:r>
    </w:p>
    <w:p w14:paraId="1BB2425E" w14:textId="152F49EF" w:rsidR="006E6CB1" w:rsidRDefault="006E6CB1" w:rsidP="006E6CB1">
      <w:r>
        <w:t xml:space="preserve">“Days and hours of work will be determined by the line manager/ department.” – </w:t>
      </w:r>
      <w:proofErr w:type="gramStart"/>
      <w:r>
        <w:t>I.e.</w:t>
      </w:r>
      <w:proofErr w:type="gramEnd"/>
      <w:r>
        <w:t xml:space="preserve"> they are saying they no longer need your agreement to change your working hours.</w:t>
      </w:r>
    </w:p>
    <w:p w14:paraId="52340DB8" w14:textId="487240AF" w:rsidR="006E6CB1" w:rsidRDefault="006E6CB1" w:rsidP="006E6CB1">
      <w:r>
        <w:t>Although you may be full-time, may not work weekends, and may feel that the new changes don’t affect you directly, you could now be asked to work on days that would have been considered “voluntary overtime” such as closed days if there is less incentive for others to volunteer.</w:t>
      </w:r>
    </w:p>
    <w:p w14:paraId="2B781940" w14:textId="3A51C214" w:rsidR="006E6CB1" w:rsidRDefault="006E6CB1" w:rsidP="006E6CB1">
      <w:r>
        <w:t>There is a reason that these terms changes are being offered with a financial incentive- because no one would sign them without one.</w:t>
      </w:r>
    </w:p>
    <w:p w14:paraId="6D8F4790" w14:textId="4EFF6220" w:rsidR="006E6CB1" w:rsidRDefault="006E6CB1" w:rsidP="006E6CB1">
      <w:r>
        <w:t>The University is taking advantage of the financial hardship of lowest-paid members of staff, to get staff on terms that favour them. If it happens now, it can happen again with other rights in the future.</w:t>
      </w:r>
    </w:p>
    <w:p w14:paraId="2BDDA593" w14:textId="36644F0D" w:rsidR="006E6CB1" w:rsidRPr="006E6CB1" w:rsidRDefault="006E6CB1" w:rsidP="006E6CB1">
      <w:r>
        <w:t>Stick together, stay strong, and don’t let that happen. Don’t sign.</w:t>
      </w:r>
    </w:p>
    <w:sectPr w:rsidR="006E6CB1" w:rsidRPr="006E6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B1"/>
    <w:rsid w:val="006E6CB1"/>
    <w:rsid w:val="00BC1290"/>
    <w:rsid w:val="00C86747"/>
    <w:rsid w:val="00CE3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A5DE"/>
  <w15:chartTrackingRefBased/>
  <w15:docId w15:val="{D6D5BC2F-1BED-466B-9298-CC9EB619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6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6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C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E6C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939</Characters>
  <Application>Microsoft Office Word</Application>
  <DocSecurity>0</DocSecurity>
  <Lines>469</Lines>
  <Paragraphs>30</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Oliver (Birmingham Business School)</dc:creator>
  <cp:keywords/>
  <dc:description/>
  <cp:lastModifiedBy>Elizabeth Oliver (Birmingham Business School)</cp:lastModifiedBy>
  <cp:revision>1</cp:revision>
  <dcterms:created xsi:type="dcterms:W3CDTF">2023-08-02T17:41:00Z</dcterms:created>
  <dcterms:modified xsi:type="dcterms:W3CDTF">2023-08-02T17:52:00Z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09211db7-9a1c-4e3f-a3a6-1888e1f67397</vt:lpwstr>
  </property>
</Properties>
</file>